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F608A" w14:textId="77777777" w:rsidR="00390506" w:rsidRDefault="002E131A">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21B75A56" w14:textId="77777777" w:rsidR="00390506" w:rsidRDefault="002E131A">
      <w:pPr>
        <w:tabs>
          <w:tab w:val="left" w:pos="2127"/>
        </w:tabs>
        <w:ind w:left="2131" w:hanging="2131"/>
        <w:rPr>
          <w:b/>
          <w:sz w:val="24"/>
          <w:szCs w:val="24"/>
        </w:rPr>
      </w:pPr>
      <w:r>
        <w:rPr>
          <w:b/>
          <w:sz w:val="24"/>
          <w:szCs w:val="24"/>
        </w:rPr>
        <w:t>Title:</w:t>
      </w:r>
      <w:r>
        <w:rPr>
          <w:b/>
          <w:sz w:val="24"/>
          <w:szCs w:val="24"/>
        </w:rPr>
        <w:tab/>
        <w:t xml:space="preserve">RTC SWG Report – F2F </w:t>
      </w:r>
      <w:proofErr w:type="spellStart"/>
      <w:r>
        <w:rPr>
          <w:b/>
          <w:sz w:val="24"/>
          <w:szCs w:val="24"/>
        </w:rPr>
        <w:t>Adhoc</w:t>
      </w:r>
      <w:proofErr w:type="spellEnd"/>
      <w:r>
        <w:rPr>
          <w:b/>
          <w:sz w:val="24"/>
          <w:szCs w:val="24"/>
        </w:rPr>
        <w:t xml:space="preserve"> Sep 3-5</w:t>
      </w:r>
    </w:p>
    <w:p w14:paraId="121164AB" w14:textId="77777777" w:rsidR="00390506" w:rsidRDefault="002E131A">
      <w:pPr>
        <w:tabs>
          <w:tab w:val="left" w:pos="2127"/>
        </w:tabs>
        <w:ind w:left="2131" w:hanging="2131"/>
        <w:rPr>
          <w:sz w:val="24"/>
          <w:szCs w:val="24"/>
        </w:rPr>
      </w:pPr>
      <w:r>
        <w:rPr>
          <w:b/>
          <w:sz w:val="24"/>
          <w:szCs w:val="24"/>
        </w:rPr>
        <w:t>Document for:</w:t>
      </w:r>
      <w:r>
        <w:rPr>
          <w:b/>
          <w:sz w:val="24"/>
          <w:szCs w:val="24"/>
        </w:rPr>
        <w:tab/>
        <w:t xml:space="preserve">Approval </w:t>
      </w:r>
    </w:p>
    <w:p w14:paraId="404FBC47" w14:textId="554C19E1" w:rsidR="00390506" w:rsidRDefault="002E131A" w:rsidP="10B73BD0">
      <w:pPr>
        <w:pBdr>
          <w:top w:val="nil"/>
          <w:left w:val="nil"/>
          <w:bottom w:val="nil"/>
          <w:right w:val="nil"/>
          <w:between w:val="nil"/>
        </w:pBdr>
        <w:rPr>
          <w:sz w:val="20"/>
          <w:szCs w:val="20"/>
        </w:rPr>
      </w:pPr>
      <w:r w:rsidRPr="10B73BD0">
        <w:rPr>
          <w:b/>
          <w:bCs/>
          <w:sz w:val="24"/>
          <w:szCs w:val="24"/>
        </w:rPr>
        <w:t>Agenda Item:</w:t>
      </w:r>
      <w:r>
        <w:tab/>
      </w:r>
      <w:r w:rsidR="1E7626A7" w:rsidRPr="10B73BD0">
        <w:rPr>
          <w:b/>
          <w:bCs/>
          <w:sz w:val="24"/>
          <w:szCs w:val="24"/>
        </w:rPr>
        <w:t>5.1</w:t>
      </w:r>
    </w:p>
    <w:p w14:paraId="4DF6C68F" w14:textId="77777777" w:rsidR="00390506" w:rsidRDefault="00390506">
      <w:pPr>
        <w:pBdr>
          <w:top w:val="single" w:sz="12" w:space="1" w:color="000000"/>
        </w:pBdr>
        <w:spacing w:after="0"/>
        <w:rPr>
          <w:sz w:val="20"/>
          <w:szCs w:val="20"/>
        </w:rPr>
      </w:pPr>
    </w:p>
    <w:p w14:paraId="0F2C42D4" w14:textId="77777777" w:rsidR="00390506" w:rsidRDefault="002E131A">
      <w:pPr>
        <w:pStyle w:val="Heading2"/>
        <w:widowControl/>
        <w:spacing w:before="0" w:after="0" w:line="276" w:lineRule="auto"/>
        <w:jc w:val="center"/>
      </w:pPr>
      <w:r>
        <w:t>Executive Summary</w:t>
      </w:r>
    </w:p>
    <w:p w14:paraId="300C818E" w14:textId="77777777" w:rsidR="00390506" w:rsidRDefault="00390506">
      <w:pPr>
        <w:widowControl/>
        <w:pBdr>
          <w:top w:val="nil"/>
          <w:left w:val="nil"/>
          <w:bottom w:val="nil"/>
          <w:right w:val="nil"/>
          <w:between w:val="nil"/>
        </w:pBdr>
        <w:spacing w:before="0" w:after="0" w:line="276" w:lineRule="auto"/>
        <w:rPr>
          <w:sz w:val="24"/>
          <w:szCs w:val="24"/>
        </w:rPr>
      </w:pPr>
    </w:p>
    <w:p w14:paraId="6AD2E373" w14:textId="369E04E6" w:rsidR="00390506" w:rsidRDefault="002E131A" w:rsidP="10B73BD0">
      <w:pPr>
        <w:widowControl/>
        <w:pBdr>
          <w:top w:val="nil"/>
          <w:left w:val="nil"/>
          <w:bottom w:val="nil"/>
          <w:right w:val="nil"/>
          <w:between w:val="nil"/>
        </w:pBdr>
        <w:spacing w:before="0" w:after="0" w:line="276" w:lineRule="auto"/>
      </w:pPr>
      <w:r w:rsidRPr="10B73BD0">
        <w:rPr>
          <w:lang w:val="en-GB"/>
        </w:rPr>
        <w:t xml:space="preserve">RTC SWG had </w:t>
      </w:r>
      <w:r w:rsidR="00D906DF" w:rsidRPr="10B73BD0">
        <w:rPr>
          <w:lang w:val="en-GB"/>
        </w:rPr>
        <w:t xml:space="preserve">one face-to-face </w:t>
      </w:r>
      <w:proofErr w:type="spellStart"/>
      <w:r w:rsidR="00D906DF" w:rsidRPr="10B73BD0">
        <w:rPr>
          <w:lang w:val="en-GB"/>
        </w:rPr>
        <w:t>adhoc</w:t>
      </w:r>
      <w:proofErr w:type="spellEnd"/>
      <w:r w:rsidRPr="10B73BD0">
        <w:rPr>
          <w:lang w:val="en-GB"/>
        </w:rPr>
        <w:t xml:space="preserve"> post SA4#13</w:t>
      </w:r>
      <w:r w:rsidR="645418E6" w:rsidRPr="10B73BD0">
        <w:rPr>
          <w:lang w:val="en-GB"/>
        </w:rPr>
        <w:t>3-e</w:t>
      </w:r>
      <w:r w:rsidR="3A3BA6A0" w:rsidRPr="10B73BD0">
        <w:rPr>
          <w:lang w:val="en-GB"/>
        </w:rPr>
        <w:t xml:space="preserve"> in Paris, France</w:t>
      </w:r>
      <w:r w:rsidR="00321731">
        <w:rPr>
          <w:lang w:val="en-GB"/>
        </w:rPr>
        <w:t>,</w:t>
      </w:r>
      <w:r w:rsidR="3A3BA6A0" w:rsidRPr="10B73BD0">
        <w:rPr>
          <w:lang w:val="en-GB"/>
        </w:rPr>
        <w:t xml:space="preserve"> from Sept 3-5, 2025. The meeting had</w:t>
      </w:r>
      <w:r w:rsidRPr="10B73BD0">
        <w:rPr>
          <w:lang w:val="en-GB"/>
        </w:rPr>
        <w:t xml:space="preserve"> 34 attendees, including 16 remote participants. The RTC SWG had</w:t>
      </w:r>
      <w:r w:rsidR="00004437" w:rsidRPr="10B73BD0">
        <w:rPr>
          <w:lang w:val="en-GB"/>
        </w:rPr>
        <w:t xml:space="preserve"> 35</w:t>
      </w:r>
      <w:r w:rsidRPr="10B73BD0">
        <w:rPr>
          <w:lang w:val="en-GB"/>
        </w:rPr>
        <w:t xml:space="preserve"> input contributions and agreed to 16 </w:t>
      </w:r>
      <w:proofErr w:type="spellStart"/>
      <w:r w:rsidRPr="10B73BD0">
        <w:rPr>
          <w:lang w:val="en-GB"/>
        </w:rPr>
        <w:t>tdocs</w:t>
      </w:r>
      <w:proofErr w:type="spellEnd"/>
      <w:r w:rsidRPr="10B73BD0">
        <w:rPr>
          <w:lang w:val="en-GB"/>
        </w:rPr>
        <w:t xml:space="preserve"> and endorsed two work item summaries.   </w:t>
      </w:r>
    </w:p>
    <w:p w14:paraId="376C9BD4" w14:textId="77777777" w:rsidR="00390506" w:rsidRDefault="00390506">
      <w:pPr>
        <w:widowControl/>
        <w:pBdr>
          <w:top w:val="nil"/>
          <w:left w:val="nil"/>
          <w:bottom w:val="nil"/>
          <w:right w:val="nil"/>
          <w:between w:val="nil"/>
        </w:pBdr>
        <w:spacing w:before="0" w:after="0" w:line="276" w:lineRule="auto"/>
      </w:pPr>
    </w:p>
    <w:p w14:paraId="5CA2E0F7" w14:textId="355B20FF" w:rsidR="00390506" w:rsidRDefault="002E131A">
      <w:pPr>
        <w:pBdr>
          <w:top w:val="nil"/>
          <w:left w:val="nil"/>
          <w:bottom w:val="nil"/>
          <w:right w:val="nil"/>
          <w:between w:val="nil"/>
        </w:pBdr>
        <w:spacing w:line="276" w:lineRule="auto"/>
      </w:pPr>
      <w:r w:rsidRPr="00004437">
        <w:t>Thanks to Serhan Gül</w:t>
      </w:r>
      <w:r w:rsidR="00004437" w:rsidRPr="00004437">
        <w:t xml:space="preserve"> and Imed Bouazizi</w:t>
      </w:r>
      <w:r w:rsidRPr="00004437">
        <w:t xml:space="preserve"> for the detailed minutes.</w:t>
      </w:r>
    </w:p>
    <w:p w14:paraId="6F9D5279" w14:textId="77777777" w:rsidR="00390506" w:rsidRDefault="00390506">
      <w:pPr>
        <w:widowControl/>
        <w:pBdr>
          <w:top w:val="nil"/>
          <w:left w:val="nil"/>
          <w:bottom w:val="nil"/>
          <w:right w:val="nil"/>
          <w:between w:val="nil"/>
        </w:pBdr>
        <w:spacing w:before="0" w:after="0" w:line="276" w:lineRule="auto"/>
      </w:pPr>
    </w:p>
    <w:p w14:paraId="0171D7A2" w14:textId="77777777" w:rsidR="00390506" w:rsidRDefault="002E131A" w:rsidP="10B73BD0">
      <w:pPr>
        <w:widowControl/>
        <w:pBdr>
          <w:top w:val="nil"/>
          <w:left w:val="nil"/>
          <w:bottom w:val="nil"/>
          <w:right w:val="nil"/>
          <w:between w:val="nil"/>
        </w:pBdr>
        <w:spacing w:before="0" w:after="0" w:line="276" w:lineRule="auto"/>
        <w:rPr>
          <w:u w:val="single"/>
        </w:rPr>
      </w:pPr>
      <w:r w:rsidRPr="10B73BD0">
        <w:rPr>
          <w:u w:val="single"/>
        </w:rPr>
        <w:t xml:space="preserve">Summaries on progress below: </w:t>
      </w:r>
    </w:p>
    <w:p w14:paraId="34198A41" w14:textId="3138F03D" w:rsidR="10B73BD0" w:rsidRDefault="10B73BD0" w:rsidP="10B73BD0">
      <w:pPr>
        <w:widowControl/>
        <w:pBdr>
          <w:top w:val="nil"/>
          <w:left w:val="nil"/>
          <w:bottom w:val="nil"/>
          <w:right w:val="nil"/>
          <w:between w:val="nil"/>
        </w:pBdr>
        <w:spacing w:before="0" w:after="0" w:line="276" w:lineRule="auto"/>
        <w:rPr>
          <w:u w:val="single"/>
        </w:rPr>
      </w:pPr>
    </w:p>
    <w:p w14:paraId="5FF42D2A" w14:textId="494697B2" w:rsidR="6A92B529" w:rsidRPr="00321731" w:rsidRDefault="6A92B529" w:rsidP="10B73BD0">
      <w:pPr>
        <w:widowControl/>
        <w:pBdr>
          <w:top w:val="nil"/>
          <w:left w:val="nil"/>
          <w:bottom w:val="nil"/>
          <w:right w:val="nil"/>
          <w:between w:val="nil"/>
        </w:pBdr>
        <w:spacing w:before="0" w:after="0" w:line="276" w:lineRule="auto"/>
        <w:rPr>
          <w:lang w:val="en-GB"/>
        </w:rPr>
      </w:pPr>
      <w:r w:rsidRPr="00321731">
        <w:rPr>
          <w:lang w:val="en-GB"/>
        </w:rPr>
        <w:t xml:space="preserve">The RTC SWG had special powers to agree to CRs and endorse summaries for 5G_RTP_Ph2 and </w:t>
      </w:r>
      <w:proofErr w:type="spellStart"/>
      <w:r w:rsidRPr="00321731">
        <w:rPr>
          <w:lang w:val="en-GB"/>
        </w:rPr>
        <w:t>AvCall</w:t>
      </w:r>
      <w:proofErr w:type="spellEnd"/>
      <w:r w:rsidRPr="00321731">
        <w:rPr>
          <w:lang w:val="en-GB"/>
        </w:rPr>
        <w:t>-MED.</w:t>
      </w:r>
    </w:p>
    <w:p w14:paraId="076A1615" w14:textId="77777777" w:rsidR="00390506" w:rsidRDefault="00390506">
      <w:pPr>
        <w:widowControl/>
        <w:pBdr>
          <w:top w:val="nil"/>
          <w:left w:val="nil"/>
          <w:bottom w:val="nil"/>
          <w:right w:val="nil"/>
          <w:between w:val="nil"/>
        </w:pBdr>
        <w:spacing w:before="0" w:after="0" w:line="276" w:lineRule="auto"/>
      </w:pPr>
    </w:p>
    <w:p w14:paraId="0BDDC7E6" w14:textId="49EABC09" w:rsidR="00390506" w:rsidRPr="00DC38FE" w:rsidRDefault="002E131A">
      <w:pPr>
        <w:widowControl/>
        <w:numPr>
          <w:ilvl w:val="0"/>
          <w:numId w:val="8"/>
        </w:numPr>
        <w:pBdr>
          <w:top w:val="nil"/>
          <w:left w:val="nil"/>
          <w:bottom w:val="nil"/>
          <w:right w:val="nil"/>
          <w:between w:val="nil"/>
        </w:pBdr>
        <w:spacing w:before="0" w:after="0" w:line="276" w:lineRule="auto"/>
      </w:pPr>
      <w:r>
        <w:rPr>
          <w:color w:val="000000"/>
        </w:rPr>
        <w:t xml:space="preserve">5G_RTP_Ph2 </w:t>
      </w:r>
    </w:p>
    <w:p w14:paraId="5A415E47" w14:textId="54C8FEC1" w:rsidR="00DC38FE" w:rsidRPr="00DC38FE" w:rsidRDefault="00DC38FE" w:rsidP="00DC38FE">
      <w:pPr>
        <w:widowControl/>
        <w:numPr>
          <w:ilvl w:val="1"/>
          <w:numId w:val="8"/>
        </w:numPr>
        <w:pBdr>
          <w:top w:val="nil"/>
          <w:left w:val="nil"/>
          <w:bottom w:val="nil"/>
          <w:right w:val="nil"/>
          <w:between w:val="nil"/>
        </w:pBdr>
        <w:spacing w:before="0" w:after="0" w:line="276" w:lineRule="auto"/>
      </w:pPr>
      <w:r>
        <w:rPr>
          <w:color w:val="000000"/>
        </w:rPr>
        <w:t xml:space="preserve">Resolved all open issues and agreed to CR to TS 26.113 and TS 26.510 on PDU handling and marking enhancements to Dynamic Policy API on </w:t>
      </w:r>
      <w:r w:rsidRPr="00DC38FE">
        <w:rPr>
          <w:color w:val="000000"/>
        </w:rPr>
        <w:t>Enabling RTC support for dynamic traffic characteristics and multiplexed media identification</w:t>
      </w:r>
      <w:r>
        <w:rPr>
          <w:color w:val="000000"/>
        </w:rPr>
        <w:t xml:space="preserve"> respectively. </w:t>
      </w:r>
    </w:p>
    <w:p w14:paraId="17ABD50F" w14:textId="001B5FA8" w:rsidR="00DC38FE" w:rsidRPr="00DC38FE" w:rsidRDefault="00DC38FE" w:rsidP="00DC38FE">
      <w:pPr>
        <w:widowControl/>
        <w:numPr>
          <w:ilvl w:val="1"/>
          <w:numId w:val="8"/>
        </w:numPr>
        <w:pBdr>
          <w:top w:val="nil"/>
          <w:left w:val="nil"/>
          <w:bottom w:val="nil"/>
          <w:right w:val="nil"/>
          <w:between w:val="nil"/>
        </w:pBdr>
        <w:spacing w:before="0" w:after="0" w:line="276" w:lineRule="auto"/>
      </w:pPr>
      <w:r>
        <w:rPr>
          <w:color w:val="000000"/>
        </w:rPr>
        <w:t>Endorsed WI Summary</w:t>
      </w:r>
    </w:p>
    <w:p w14:paraId="4CF459AA" w14:textId="3C9E87CC" w:rsidR="00DC38FE" w:rsidRPr="00DC38FE" w:rsidRDefault="00DC38FE" w:rsidP="00DC38FE">
      <w:pPr>
        <w:widowControl/>
        <w:numPr>
          <w:ilvl w:val="0"/>
          <w:numId w:val="8"/>
        </w:numPr>
        <w:pBdr>
          <w:top w:val="nil"/>
          <w:left w:val="nil"/>
          <w:bottom w:val="nil"/>
          <w:right w:val="nil"/>
          <w:between w:val="nil"/>
        </w:pBdr>
        <w:spacing w:before="0" w:after="0" w:line="276" w:lineRule="auto"/>
      </w:pPr>
      <w:proofErr w:type="spellStart"/>
      <w:r>
        <w:rPr>
          <w:color w:val="000000"/>
        </w:rPr>
        <w:t>AvCall</w:t>
      </w:r>
      <w:proofErr w:type="spellEnd"/>
      <w:r>
        <w:rPr>
          <w:color w:val="000000"/>
        </w:rPr>
        <w:t>-MED</w:t>
      </w:r>
    </w:p>
    <w:p w14:paraId="1590402E" w14:textId="41BC7366" w:rsidR="00DC38FE" w:rsidRPr="00DC38FE" w:rsidRDefault="00DC38FE" w:rsidP="00DC38FE">
      <w:pPr>
        <w:widowControl/>
        <w:numPr>
          <w:ilvl w:val="1"/>
          <w:numId w:val="8"/>
        </w:numPr>
        <w:pBdr>
          <w:top w:val="nil"/>
          <w:left w:val="nil"/>
          <w:bottom w:val="nil"/>
          <w:right w:val="nil"/>
          <w:between w:val="nil"/>
        </w:pBdr>
        <w:spacing w:before="0" w:after="0" w:line="276" w:lineRule="auto"/>
      </w:pPr>
      <w:r>
        <w:rPr>
          <w:color w:val="000000"/>
        </w:rPr>
        <w:t>Agreed CR to TS 26.264 enabling avatar calls for DCMTSI clients</w:t>
      </w:r>
      <w:r w:rsidR="00165EA0">
        <w:rPr>
          <w:color w:val="000000"/>
        </w:rPr>
        <w:t xml:space="preserve">, including definition of an avatar format, call procedures and signalling and interface to the Base Avatar Repository. </w:t>
      </w:r>
    </w:p>
    <w:p w14:paraId="1A8F5951" w14:textId="1AD4B5A2" w:rsidR="00DC38FE" w:rsidRPr="00DC38FE" w:rsidRDefault="00DC38FE" w:rsidP="00DC38FE">
      <w:pPr>
        <w:widowControl/>
        <w:numPr>
          <w:ilvl w:val="1"/>
          <w:numId w:val="8"/>
        </w:numPr>
        <w:pBdr>
          <w:top w:val="nil"/>
          <w:left w:val="nil"/>
          <w:bottom w:val="nil"/>
          <w:right w:val="nil"/>
          <w:between w:val="nil"/>
        </w:pBdr>
        <w:spacing w:before="0" w:after="0" w:line="276" w:lineRule="auto"/>
      </w:pPr>
      <w:r>
        <w:rPr>
          <w:color w:val="000000"/>
        </w:rPr>
        <w:t xml:space="preserve">Endorsed WI Summary. </w:t>
      </w:r>
    </w:p>
    <w:p w14:paraId="12BE123A" w14:textId="77777777" w:rsidR="00DC38FE" w:rsidRDefault="00DC38FE" w:rsidP="00DC38FE">
      <w:pPr>
        <w:widowControl/>
        <w:pBdr>
          <w:top w:val="nil"/>
          <w:left w:val="nil"/>
          <w:bottom w:val="nil"/>
          <w:right w:val="nil"/>
          <w:between w:val="nil"/>
        </w:pBdr>
        <w:spacing w:before="0" w:after="0" w:line="276" w:lineRule="auto"/>
      </w:pPr>
    </w:p>
    <w:p w14:paraId="068D1E0B" w14:textId="553C75BB" w:rsidR="00DC38FE" w:rsidRPr="00DC38FE" w:rsidRDefault="00DC38FE" w:rsidP="00DC38FE">
      <w:pPr>
        <w:widowControl/>
        <w:pBdr>
          <w:top w:val="nil"/>
          <w:left w:val="nil"/>
          <w:bottom w:val="nil"/>
          <w:right w:val="nil"/>
          <w:between w:val="nil"/>
        </w:pBdr>
        <w:spacing w:before="0" w:after="0" w:line="276" w:lineRule="auto"/>
        <w:ind w:firstLine="360"/>
        <w:rPr>
          <w:i/>
          <w:iCs/>
          <w:color w:val="4F81BD" w:themeColor="accent1"/>
        </w:rPr>
      </w:pPr>
      <w:r w:rsidRPr="00DC38FE">
        <w:rPr>
          <w:i/>
          <w:iCs/>
          <w:color w:val="4F81BD" w:themeColor="accent1"/>
        </w:rPr>
        <w:t xml:space="preserve">Congratulations to all contributors on successful completion of the two Work Items. </w:t>
      </w:r>
    </w:p>
    <w:p w14:paraId="564A7E3C" w14:textId="77777777" w:rsidR="00390506" w:rsidRDefault="00390506">
      <w:pPr>
        <w:widowControl/>
        <w:pBdr>
          <w:top w:val="nil"/>
          <w:left w:val="nil"/>
          <w:bottom w:val="nil"/>
          <w:right w:val="nil"/>
          <w:between w:val="nil"/>
        </w:pBdr>
        <w:spacing w:before="0" w:after="0" w:line="276" w:lineRule="auto"/>
        <w:ind w:left="720"/>
        <w:rPr>
          <w:rFonts w:ascii="Calibri" w:eastAsia="Calibri" w:hAnsi="Calibri" w:cs="Calibri"/>
          <w:color w:val="000000"/>
        </w:rPr>
      </w:pPr>
    </w:p>
    <w:p w14:paraId="2851F086" w14:textId="77777777" w:rsidR="00390506" w:rsidRDefault="00390506" w:rsidP="00004437">
      <w:pPr>
        <w:widowControl/>
        <w:pBdr>
          <w:top w:val="nil"/>
          <w:left w:val="nil"/>
          <w:bottom w:val="nil"/>
          <w:right w:val="nil"/>
          <w:between w:val="nil"/>
        </w:pBdr>
        <w:spacing w:before="0" w:after="0" w:line="276" w:lineRule="auto"/>
      </w:pPr>
    </w:p>
    <w:p w14:paraId="6A851274" w14:textId="77777777" w:rsidR="00390506" w:rsidRDefault="00390506">
      <w:pPr>
        <w:widowControl/>
        <w:spacing w:before="240" w:after="240" w:line="276" w:lineRule="auto"/>
        <w:rPr>
          <w:u w:val="single"/>
        </w:rPr>
      </w:pPr>
    </w:p>
    <w:p w14:paraId="0E21DAD0" w14:textId="77777777" w:rsidR="00390506" w:rsidRDefault="00390506">
      <w:pPr>
        <w:widowControl/>
        <w:pBdr>
          <w:top w:val="nil"/>
          <w:left w:val="nil"/>
          <w:bottom w:val="nil"/>
          <w:right w:val="nil"/>
          <w:between w:val="nil"/>
        </w:pBdr>
        <w:spacing w:before="0" w:after="0" w:line="276" w:lineRule="auto"/>
      </w:pPr>
    </w:p>
    <w:p w14:paraId="43D41BE7" w14:textId="77777777" w:rsidR="00390506" w:rsidRDefault="00390506">
      <w:pPr>
        <w:widowControl/>
        <w:pBdr>
          <w:top w:val="nil"/>
          <w:left w:val="nil"/>
          <w:bottom w:val="nil"/>
          <w:right w:val="nil"/>
          <w:between w:val="nil"/>
        </w:pBdr>
        <w:spacing w:before="0" w:after="0" w:line="276" w:lineRule="auto"/>
        <w:ind w:left="720"/>
        <w:rPr>
          <w:color w:val="000000"/>
        </w:rPr>
      </w:pPr>
    </w:p>
    <w:p w14:paraId="3B3F4B8E" w14:textId="77777777" w:rsidR="00390506" w:rsidRDefault="00390506">
      <w:pPr>
        <w:widowControl/>
        <w:pBdr>
          <w:top w:val="nil"/>
          <w:left w:val="nil"/>
          <w:bottom w:val="nil"/>
          <w:right w:val="nil"/>
          <w:between w:val="nil"/>
        </w:pBdr>
        <w:spacing w:before="0" w:after="0" w:line="276" w:lineRule="auto"/>
        <w:rPr>
          <w:sz w:val="24"/>
          <w:szCs w:val="24"/>
        </w:rPr>
      </w:pPr>
    </w:p>
    <w:p w14:paraId="064249E0" w14:textId="77777777" w:rsidR="00390506" w:rsidRDefault="002E131A">
      <w:pPr>
        <w:rPr>
          <w:b/>
          <w:color w:val="000000"/>
          <w:sz w:val="24"/>
          <w:szCs w:val="24"/>
        </w:rPr>
      </w:pPr>
      <w:r>
        <w:br w:type="page"/>
      </w:r>
    </w:p>
    <w:p w14:paraId="3818CE33" w14:textId="77777777" w:rsidR="00390506" w:rsidRDefault="002E131A">
      <w:pPr>
        <w:pStyle w:val="Heading2"/>
        <w:widowControl/>
        <w:spacing w:before="0" w:after="0" w:line="276" w:lineRule="auto"/>
        <w:jc w:val="center"/>
      </w:pPr>
      <w:r>
        <w:lastRenderedPageBreak/>
        <w:t>Minutes of the Meeting</w:t>
      </w:r>
    </w:p>
    <w:p w14:paraId="2AAB3A5E" w14:textId="77777777" w:rsidR="00390506" w:rsidRDefault="00390506">
      <w:pPr>
        <w:rPr>
          <w:b/>
          <w:color w:val="000000"/>
          <w:sz w:val="24"/>
          <w:szCs w:val="24"/>
        </w:rPr>
      </w:pPr>
    </w:p>
    <w:p w14:paraId="05EAF8B3" w14:textId="77777777" w:rsidR="00390506" w:rsidRDefault="002E131A">
      <w:pPr>
        <w:rPr>
          <w:b/>
          <w:color w:val="000000"/>
          <w:sz w:val="24"/>
          <w:szCs w:val="24"/>
        </w:rPr>
      </w:pPr>
      <w:r>
        <w:rPr>
          <w:b/>
          <w:color w:val="000000"/>
          <w:sz w:val="24"/>
          <w:szCs w:val="24"/>
        </w:rPr>
        <w:t>1. Opening of the Meeting</w:t>
      </w:r>
    </w:p>
    <w:p w14:paraId="2253A89F" w14:textId="77777777" w:rsidR="00390506" w:rsidRDefault="00390506">
      <w:pPr>
        <w:rPr>
          <w:b/>
          <w:color w:val="000000"/>
          <w:sz w:val="24"/>
          <w:szCs w:val="24"/>
        </w:rPr>
      </w:pPr>
    </w:p>
    <w:p w14:paraId="7E789B13" w14:textId="77777777" w:rsidR="00390506" w:rsidRDefault="002E131A">
      <w:pPr>
        <w:widowControl/>
        <w:spacing w:before="120" w:after="0" w:line="276" w:lineRule="auto"/>
        <w:rPr>
          <w:sz w:val="20"/>
          <w:szCs w:val="20"/>
        </w:rPr>
      </w:pPr>
      <w:r>
        <w:rPr>
          <w:sz w:val="20"/>
          <w:szCs w:val="20"/>
        </w:rPr>
        <w:t xml:space="preserve">Saba Ahsan (Nokia, SA4 RTC SWG chair) opened </w:t>
      </w:r>
      <w:r w:rsidRPr="00896C89">
        <w:rPr>
          <w:sz w:val="20"/>
          <w:szCs w:val="20"/>
        </w:rPr>
        <w:t>the session on September 3 at 0905 CEST.</w:t>
      </w:r>
      <w:r>
        <w:rPr>
          <w:sz w:val="20"/>
          <w:szCs w:val="20"/>
        </w:rPr>
        <w:t xml:space="preserve"> </w:t>
      </w:r>
    </w:p>
    <w:p w14:paraId="73E21465" w14:textId="77777777" w:rsidR="00390506" w:rsidRDefault="00390506">
      <w:pPr>
        <w:rPr>
          <w:b/>
          <w:color w:val="000000"/>
          <w:sz w:val="24"/>
          <w:szCs w:val="24"/>
        </w:rPr>
      </w:pPr>
    </w:p>
    <w:p w14:paraId="4335677E" w14:textId="77777777" w:rsidR="00390506" w:rsidRDefault="002E131A">
      <w:pPr>
        <w:rPr>
          <w:b/>
          <w:color w:val="000000"/>
          <w:sz w:val="24"/>
          <w:szCs w:val="24"/>
        </w:rPr>
      </w:pPr>
      <w:r>
        <w:rPr>
          <w:b/>
          <w:color w:val="000000"/>
          <w:sz w:val="24"/>
          <w:szCs w:val="24"/>
        </w:rPr>
        <w:t>2 Approval of agenda and registration of documents</w:t>
      </w:r>
    </w:p>
    <w:p w14:paraId="72D02FE7" w14:textId="77777777" w:rsidR="00390506" w:rsidRDefault="002E131A">
      <w:pPr>
        <w:widowControl/>
        <w:spacing w:before="120" w:after="0" w:line="276" w:lineRule="auto"/>
        <w:rPr>
          <w:b/>
        </w:rPr>
      </w:pPr>
      <w:r>
        <w:rPr>
          <w:b/>
        </w:rPr>
        <w:t>2.1 Online minutes</w:t>
      </w:r>
    </w:p>
    <w:p w14:paraId="37CA96AC" w14:textId="200ADEEB" w:rsidR="00390506" w:rsidRDefault="002E131A">
      <w:pPr>
        <w:widowControl/>
        <w:spacing w:before="120" w:after="0" w:line="276" w:lineRule="auto"/>
        <w:rPr>
          <w:sz w:val="20"/>
          <w:szCs w:val="20"/>
        </w:rPr>
      </w:pPr>
      <w:r w:rsidRPr="00004437">
        <w:rPr>
          <w:sz w:val="20"/>
          <w:szCs w:val="20"/>
        </w:rPr>
        <w:t xml:space="preserve">Serhan Gül and Imed </w:t>
      </w:r>
      <w:r w:rsidR="00004437" w:rsidRPr="00004437">
        <w:rPr>
          <w:sz w:val="20"/>
          <w:szCs w:val="20"/>
        </w:rPr>
        <w:t>Bouazizi</w:t>
      </w:r>
      <w:r w:rsidR="00004437">
        <w:rPr>
          <w:sz w:val="20"/>
          <w:szCs w:val="20"/>
        </w:rPr>
        <w:t xml:space="preserve"> </w:t>
      </w:r>
      <w:r>
        <w:rPr>
          <w:sz w:val="20"/>
          <w:szCs w:val="20"/>
        </w:rPr>
        <w:t xml:space="preserve">volunteered to take minutes on the conference call. </w:t>
      </w:r>
    </w:p>
    <w:p w14:paraId="720311BC" w14:textId="7366D724" w:rsidR="00390506" w:rsidRDefault="002E131A">
      <w:pPr>
        <w:widowControl/>
        <w:spacing w:before="120" w:after="0" w:line="276" w:lineRule="auto"/>
        <w:rPr>
          <w:color w:val="1155CC"/>
          <w:sz w:val="20"/>
          <w:szCs w:val="20"/>
          <w:u w:val="single"/>
        </w:rPr>
      </w:pPr>
      <w:r>
        <w:rPr>
          <w:sz w:val="20"/>
          <w:szCs w:val="20"/>
        </w:rPr>
        <w:t xml:space="preserve">Online minutes for the meeting were shared during the </w:t>
      </w:r>
      <w:r w:rsidR="00004437">
        <w:rPr>
          <w:sz w:val="20"/>
          <w:szCs w:val="20"/>
        </w:rPr>
        <w:t>meeting</w:t>
      </w:r>
      <w:r>
        <w:rPr>
          <w:sz w:val="20"/>
          <w:szCs w:val="20"/>
        </w:rPr>
        <w:t>.</w:t>
      </w:r>
    </w:p>
    <w:p w14:paraId="27D2B05B" w14:textId="77777777" w:rsidR="00004437" w:rsidRDefault="00004437">
      <w:pPr>
        <w:widowControl/>
        <w:spacing w:before="120" w:after="0" w:line="276" w:lineRule="auto"/>
        <w:rPr>
          <w:b/>
        </w:rPr>
      </w:pPr>
    </w:p>
    <w:p w14:paraId="7ACC3D8C" w14:textId="34EDF4BC" w:rsidR="00390506" w:rsidRDefault="002E131A">
      <w:pPr>
        <w:widowControl/>
        <w:spacing w:before="120" w:after="0" w:line="276" w:lineRule="auto"/>
        <w:rPr>
          <w:b/>
        </w:rPr>
      </w:pPr>
      <w:r>
        <w:rPr>
          <w:b/>
        </w:rPr>
        <w:t>2.2 Registration of documents</w:t>
      </w:r>
    </w:p>
    <w:p w14:paraId="3847C8F9" w14:textId="12466904" w:rsidR="00390506" w:rsidRDefault="002E131A" w:rsidP="00004437">
      <w:pPr>
        <w:widowControl/>
        <w:tabs>
          <w:tab w:val="right" w:pos="9321"/>
        </w:tabs>
        <w:spacing w:before="120" w:after="0" w:line="276" w:lineRule="auto"/>
      </w:pPr>
      <w:r>
        <w:rPr>
          <w:sz w:val="20"/>
          <w:szCs w:val="20"/>
        </w:rPr>
        <w:t>The agenda and registration of documents (Annex 1) were approved.</w:t>
      </w:r>
      <w:r>
        <w:t xml:space="preserve"> </w:t>
      </w:r>
      <w:r>
        <w:tab/>
      </w:r>
    </w:p>
    <w:p w14:paraId="43DF50FD" w14:textId="77777777" w:rsidR="00004437" w:rsidRDefault="00004437" w:rsidP="00004437">
      <w:pPr>
        <w:widowControl/>
        <w:tabs>
          <w:tab w:val="right" w:pos="9321"/>
        </w:tabs>
        <w:spacing w:before="120" w:after="0" w:line="276" w:lineRule="auto"/>
      </w:pPr>
    </w:p>
    <w:p w14:paraId="34F5D31F" w14:textId="77777777" w:rsidR="00390506" w:rsidRDefault="002E131A">
      <w:pPr>
        <w:rPr>
          <w:b/>
          <w:color w:val="000000"/>
          <w:sz w:val="24"/>
          <w:szCs w:val="24"/>
        </w:rPr>
      </w:pPr>
      <w:r>
        <w:rPr>
          <w:b/>
          <w:color w:val="000000"/>
          <w:sz w:val="24"/>
          <w:szCs w:val="24"/>
        </w:rPr>
        <w:t>3 IPR and Anti-trust Reminder</w:t>
      </w:r>
    </w:p>
    <w:p w14:paraId="55B11DDC" w14:textId="77777777" w:rsidR="00390506" w:rsidRDefault="002E131A">
      <w:pPr>
        <w:widowControl/>
        <w:spacing w:before="120" w:after="0" w:line="276" w:lineRule="auto"/>
        <w:rPr>
          <w:sz w:val="20"/>
          <w:szCs w:val="20"/>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06D35359" w14:textId="77777777" w:rsidR="00390506" w:rsidRDefault="00390506">
      <w:pPr>
        <w:rPr>
          <w:b/>
          <w:color w:val="000000"/>
          <w:sz w:val="20"/>
          <w:szCs w:val="20"/>
        </w:rPr>
      </w:pPr>
    </w:p>
    <w:p w14:paraId="74312950" w14:textId="77777777" w:rsidR="00390506" w:rsidRDefault="002E131A">
      <w:pPr>
        <w:rPr>
          <w:b/>
          <w:color w:val="000000"/>
          <w:sz w:val="24"/>
          <w:szCs w:val="24"/>
        </w:rPr>
      </w:pPr>
      <w:r>
        <w:rPr>
          <w:b/>
          <w:color w:val="000000"/>
          <w:sz w:val="24"/>
          <w:szCs w:val="24"/>
        </w:rPr>
        <w:t>4 Reports/Liaisons from other groups/meetings</w:t>
      </w:r>
    </w:p>
    <w:p w14:paraId="1D0AD3CE" w14:textId="77777777" w:rsidR="00390506" w:rsidRDefault="00390506">
      <w:pPr>
        <w:widowControl/>
        <w:pBdr>
          <w:top w:val="nil"/>
          <w:left w:val="nil"/>
          <w:bottom w:val="nil"/>
          <w:right w:val="nil"/>
          <w:between w:val="nil"/>
        </w:pBdr>
        <w:tabs>
          <w:tab w:val="left" w:pos="7088"/>
        </w:tabs>
        <w:spacing w:before="120" w:after="0"/>
      </w:pPr>
    </w:p>
    <w:p w14:paraId="2E18531C" w14:textId="67B3B46E" w:rsidR="00390506" w:rsidRPr="00004437" w:rsidRDefault="002E131A">
      <w:pPr>
        <w:rPr>
          <w:b/>
          <w:color w:val="000000"/>
          <w:sz w:val="24"/>
          <w:szCs w:val="24"/>
        </w:rPr>
      </w:pPr>
      <w:r>
        <w:rPr>
          <w:b/>
          <w:color w:val="000000"/>
          <w:sz w:val="24"/>
          <w:szCs w:val="24"/>
        </w:rPr>
        <w:t>5 Release 18 and earlier matters</w:t>
      </w:r>
    </w:p>
    <w:p w14:paraId="76392393" w14:textId="77777777" w:rsidR="00390506" w:rsidRDefault="00390506"/>
    <w:p w14:paraId="0916A668" w14:textId="77777777" w:rsidR="00390506" w:rsidRDefault="002E131A">
      <w:pPr>
        <w:rPr>
          <w:b/>
          <w:color w:val="000000"/>
          <w:sz w:val="24"/>
          <w:szCs w:val="24"/>
        </w:rPr>
      </w:pPr>
      <w:r>
        <w:rPr>
          <w:b/>
          <w:color w:val="000000"/>
          <w:sz w:val="24"/>
          <w:szCs w:val="24"/>
        </w:rPr>
        <w:t>6 5G_RTP_Ph2 (Study of 5G Real-time Transport Protocol Configurations, Phase 2)</w:t>
      </w:r>
    </w:p>
    <w:p w14:paraId="44FA9BC1" w14:textId="77777777" w:rsidR="00390506" w:rsidRDefault="00390506">
      <w:pPr>
        <w:widowControl/>
        <w:pBdr>
          <w:top w:val="nil"/>
          <w:left w:val="nil"/>
          <w:bottom w:val="nil"/>
          <w:right w:val="nil"/>
          <w:between w:val="nil"/>
        </w:pBdr>
        <w:spacing w:before="0" w:after="0" w:line="276" w:lineRule="auto"/>
        <w:rPr>
          <w:b/>
          <w:color w:val="000000"/>
          <w:sz w:val="24"/>
          <w:szCs w:val="24"/>
        </w:rPr>
      </w:pPr>
    </w:p>
    <w:p w14:paraId="5D3608E3" w14:textId="77777777" w:rsidR="00390506" w:rsidRDefault="002E131A">
      <w:pPr>
        <w:widowControl/>
        <w:pBdr>
          <w:top w:val="nil"/>
          <w:left w:val="nil"/>
          <w:bottom w:val="nil"/>
          <w:right w:val="nil"/>
          <w:between w:val="nil"/>
        </w:pBdr>
        <w:spacing w:before="0" w:after="0" w:line="276" w:lineRule="auto"/>
        <w:rPr>
          <w:b/>
          <w:sz w:val="24"/>
          <w:szCs w:val="24"/>
        </w:rPr>
      </w:pPr>
      <w:r>
        <w:rPr>
          <w:b/>
          <w:sz w:val="24"/>
          <w:szCs w:val="24"/>
        </w:rPr>
        <w:t>S4aR250163 - Reply LS on N6-Unmarked PDUs from SA2</w:t>
      </w:r>
    </w:p>
    <w:p w14:paraId="7CFFDB21" w14:textId="77777777" w:rsidR="00390506" w:rsidRDefault="002E131A">
      <w:pPr>
        <w:widowControl/>
        <w:spacing w:before="0" w:after="0" w:line="276" w:lineRule="auto"/>
      </w:pPr>
      <w:r>
        <w:rPr>
          <w:u w:val="single"/>
        </w:rPr>
        <w:t>Presenter</w:t>
      </w:r>
      <w:r>
        <w:t>: Serhan</w:t>
      </w:r>
    </w:p>
    <w:p w14:paraId="7E868C0D" w14:textId="77777777" w:rsidR="00390506" w:rsidRDefault="002E131A">
      <w:pPr>
        <w:widowControl/>
        <w:spacing w:before="0" w:after="0" w:line="276" w:lineRule="auto"/>
      </w:pPr>
      <w:r>
        <w:rPr>
          <w:u w:val="single"/>
        </w:rPr>
        <w:t>Discussion</w:t>
      </w:r>
      <w:r>
        <w:t>:</w:t>
      </w:r>
    </w:p>
    <w:p w14:paraId="0AB7D3B9" w14:textId="77777777" w:rsidR="00390506" w:rsidRDefault="002E131A">
      <w:pPr>
        <w:widowControl/>
        <w:spacing w:before="0" w:after="0" w:line="276" w:lineRule="auto"/>
      </w:pPr>
      <w:r>
        <w:t>Rufael: Not mentioned, but configuration via the AF can also introduce difficulties.</w:t>
      </w:r>
    </w:p>
    <w:p w14:paraId="49422391" w14:textId="77777777" w:rsidR="00390506" w:rsidRDefault="002E131A">
      <w:pPr>
        <w:widowControl/>
        <w:spacing w:before="0" w:after="0" w:line="276" w:lineRule="auto"/>
      </w:pPr>
      <w:r>
        <w:t>Serhan: (very long comments didn’t catch it)</w:t>
      </w:r>
    </w:p>
    <w:p w14:paraId="095B56D5" w14:textId="77777777" w:rsidR="00390506" w:rsidRDefault="002E131A">
      <w:pPr>
        <w:widowControl/>
        <w:spacing w:before="0" w:after="0" w:line="276" w:lineRule="auto"/>
      </w:pPr>
      <w:r>
        <w:t xml:space="preserve">Liangping: as we have 3 options </w:t>
      </w:r>
    </w:p>
    <w:p w14:paraId="101EE51A" w14:textId="77777777" w:rsidR="00390506" w:rsidRDefault="002E131A">
      <w:pPr>
        <w:widowControl/>
        <w:spacing w:before="0" w:after="0" w:line="276" w:lineRule="auto"/>
      </w:pPr>
      <w:r>
        <w:t xml:space="preserve">Serhan: </w:t>
      </w:r>
      <w:proofErr w:type="gramStart"/>
      <w:r>
        <w:t>no</w:t>
      </w:r>
      <w:proofErr w:type="gramEnd"/>
      <w:r>
        <w:t xml:space="preserve"> we have 2 options - they ask for guidance for 2nd - see last sentence in LS</w:t>
      </w:r>
    </w:p>
    <w:p w14:paraId="0C47C102" w14:textId="77777777" w:rsidR="00390506" w:rsidRDefault="002E131A">
      <w:pPr>
        <w:widowControl/>
        <w:spacing w:before="0" w:after="0" w:line="276" w:lineRule="auto"/>
      </w:pPr>
      <w:r>
        <w:t xml:space="preserve">Liangping: what’s the agreement in SA2 - preconfigured? </w:t>
      </w:r>
    </w:p>
    <w:p w14:paraId="37C423CC" w14:textId="77777777" w:rsidR="00390506" w:rsidRDefault="00000000">
      <w:pPr>
        <w:widowControl/>
        <w:spacing w:before="0" w:after="0" w:line="276" w:lineRule="auto"/>
      </w:pPr>
      <w:sdt>
        <w:sdtPr>
          <w:tag w:val="goog_rdk_0"/>
          <w:id w:val="1233353933"/>
        </w:sdtPr>
        <w:sdtContent>
          <w:proofErr w:type="spellStart"/>
          <w:r w:rsidR="002E131A">
            <w:rPr>
              <w:rFonts w:ascii="Arial Unicode MS" w:eastAsia="Arial Unicode MS" w:hAnsi="Arial Unicode MS" w:cs="Arial Unicode MS"/>
            </w:rPr>
            <w:t>Serhan：not</w:t>
          </w:r>
          <w:proofErr w:type="spellEnd"/>
          <w:r w:rsidR="002E131A">
            <w:rPr>
              <w:rFonts w:ascii="Arial Unicode MS" w:eastAsia="Arial Unicode MS" w:hAnsi="Arial Unicode MS" w:cs="Arial Unicode MS"/>
            </w:rPr>
            <w:t xml:space="preserve"> really, otherwise why SA2 sent us LS? it’s misunderstanding </w:t>
          </w:r>
        </w:sdtContent>
      </w:sdt>
    </w:p>
    <w:p w14:paraId="7A9E1A2E" w14:textId="77777777" w:rsidR="00390506" w:rsidRDefault="002E131A">
      <w:pPr>
        <w:widowControl/>
        <w:spacing w:before="0" w:after="0" w:line="276" w:lineRule="auto"/>
      </w:pPr>
      <w:r>
        <w:t>Andrei: Q to Liangping and Rufael, why it is relevant</w:t>
      </w:r>
    </w:p>
    <w:p w14:paraId="1E5F4515" w14:textId="77777777" w:rsidR="00390506" w:rsidRDefault="002E131A">
      <w:pPr>
        <w:widowControl/>
        <w:spacing w:before="0" w:after="0" w:line="276" w:lineRule="auto"/>
      </w:pPr>
      <w:r>
        <w:t xml:space="preserve">Rufael clarified that we assumed that the application gives wrong parameters to the RAN. Also signalling chains may have impacts. </w:t>
      </w:r>
    </w:p>
    <w:p w14:paraId="47E9FF89" w14:textId="77777777" w:rsidR="00390506" w:rsidRDefault="002E131A">
      <w:pPr>
        <w:widowControl/>
        <w:spacing w:before="0" w:after="0" w:line="276" w:lineRule="auto"/>
      </w:pPr>
      <w:r>
        <w:lastRenderedPageBreak/>
        <w:t>Serhan: disagree</w:t>
      </w:r>
    </w:p>
    <w:p w14:paraId="76FCFA7D" w14:textId="77777777" w:rsidR="00390506" w:rsidRDefault="002E131A">
      <w:pPr>
        <w:widowControl/>
        <w:spacing w:before="0" w:after="0" w:line="276" w:lineRule="auto"/>
      </w:pPr>
      <w:r>
        <w:t xml:space="preserve">Srinivas: it has the capability that UPF to understand the protocols. if we want to provide the service then we need to give guidance to SA2. </w:t>
      </w:r>
    </w:p>
    <w:p w14:paraId="622297CD" w14:textId="77777777" w:rsidR="00390506" w:rsidRDefault="002E131A">
      <w:pPr>
        <w:widowControl/>
        <w:spacing w:before="0" w:after="0" w:line="276" w:lineRule="auto"/>
      </w:pPr>
      <w:r>
        <w:t>Razvan: key issue is should we have it or not</w:t>
      </w:r>
    </w:p>
    <w:p w14:paraId="64268031" w14:textId="77777777" w:rsidR="00390506" w:rsidRDefault="002E131A">
      <w:pPr>
        <w:widowControl/>
        <w:spacing w:before="0" w:after="0" w:line="276" w:lineRule="auto"/>
      </w:pPr>
      <w:r>
        <w:t>Serhan: we should not worry about UPF complexity in SA4, it is SA2’s job.</w:t>
      </w:r>
    </w:p>
    <w:p w14:paraId="3410C725" w14:textId="77777777" w:rsidR="00390506" w:rsidRDefault="002E131A">
      <w:pPr>
        <w:widowControl/>
        <w:spacing w:before="0" w:after="0" w:line="276" w:lineRule="auto"/>
      </w:pPr>
      <w:r>
        <w:t xml:space="preserve">Ryan: need to update the date </w:t>
      </w:r>
    </w:p>
    <w:p w14:paraId="02B4AD23" w14:textId="77777777" w:rsidR="00390506" w:rsidRDefault="00390506">
      <w:pPr>
        <w:widowControl/>
        <w:spacing w:before="0" w:after="0" w:line="276" w:lineRule="auto"/>
      </w:pPr>
    </w:p>
    <w:p w14:paraId="6862D142" w14:textId="77777777" w:rsidR="00390506" w:rsidRDefault="002E131A">
      <w:pPr>
        <w:widowControl/>
        <w:spacing w:before="0" w:after="0" w:line="276" w:lineRule="auto"/>
        <w:rPr>
          <w:b/>
        </w:rPr>
      </w:pPr>
      <w:r>
        <w:rPr>
          <w:u w:val="single"/>
        </w:rPr>
        <w:t>Decision</w:t>
      </w:r>
      <w:r>
        <w:t xml:space="preserve">: </w:t>
      </w:r>
      <w:r>
        <w:rPr>
          <w:b/>
        </w:rPr>
        <w:t>noted</w:t>
      </w:r>
    </w:p>
    <w:p w14:paraId="3202BE00" w14:textId="77777777" w:rsidR="00390506" w:rsidRDefault="00390506">
      <w:pPr>
        <w:widowControl/>
        <w:pBdr>
          <w:top w:val="nil"/>
          <w:left w:val="nil"/>
          <w:bottom w:val="nil"/>
          <w:right w:val="nil"/>
          <w:between w:val="nil"/>
        </w:pBdr>
        <w:spacing w:before="0" w:after="0" w:line="276" w:lineRule="auto"/>
        <w:rPr>
          <w:b/>
          <w:sz w:val="24"/>
          <w:szCs w:val="24"/>
        </w:rPr>
      </w:pPr>
    </w:p>
    <w:p w14:paraId="2E3FDB7F" w14:textId="77777777" w:rsidR="00390506" w:rsidRDefault="00390506">
      <w:pPr>
        <w:widowControl/>
        <w:pBdr>
          <w:top w:val="nil"/>
          <w:left w:val="nil"/>
          <w:bottom w:val="nil"/>
          <w:right w:val="nil"/>
          <w:between w:val="nil"/>
        </w:pBdr>
        <w:spacing w:before="0" w:after="0" w:line="276" w:lineRule="auto"/>
        <w:rPr>
          <w:b/>
          <w:sz w:val="24"/>
          <w:szCs w:val="24"/>
        </w:rPr>
      </w:pPr>
    </w:p>
    <w:p w14:paraId="62D45447" w14:textId="77777777" w:rsidR="00390506" w:rsidRDefault="00390506">
      <w:pPr>
        <w:widowControl/>
        <w:spacing w:before="0" w:after="0" w:line="276" w:lineRule="auto"/>
        <w:rPr>
          <w:b/>
          <w:sz w:val="24"/>
          <w:szCs w:val="24"/>
        </w:rPr>
      </w:pPr>
    </w:p>
    <w:tbl>
      <w:tblPr>
        <w:tblStyle w:val="afffffffffffff0"/>
        <w:tblW w:w="9140" w:type="dxa"/>
        <w:tblLayout w:type="fixed"/>
        <w:tblLook w:val="0400" w:firstRow="0" w:lastRow="0" w:firstColumn="0" w:lastColumn="0" w:noHBand="0" w:noVBand="1"/>
      </w:tblPr>
      <w:tblGrid>
        <w:gridCol w:w="1440"/>
        <w:gridCol w:w="4020"/>
        <w:gridCol w:w="2260"/>
        <w:gridCol w:w="1420"/>
      </w:tblGrid>
      <w:tr w:rsidR="00390506" w14:paraId="51F0EB27" w14:textId="77777777">
        <w:trPr>
          <w:trHeight w:val="300"/>
        </w:trPr>
        <w:tc>
          <w:tcPr>
            <w:tcW w:w="1440" w:type="dxa"/>
            <w:tcBorders>
              <w:top w:val="single" w:sz="4" w:space="0" w:color="A6A6A6"/>
              <w:left w:val="single" w:sz="4" w:space="0" w:color="A6A6A6"/>
              <w:bottom w:val="single" w:sz="4" w:space="0" w:color="A6A6A6"/>
              <w:right w:val="single" w:sz="4" w:space="0" w:color="A6A6A6"/>
            </w:tcBorders>
          </w:tcPr>
          <w:p w14:paraId="06B20A07" w14:textId="77777777" w:rsidR="00390506" w:rsidRDefault="002E131A">
            <w:pPr>
              <w:widowControl/>
              <w:spacing w:before="0" w:after="0"/>
              <w:rPr>
                <w:b/>
                <w:color w:val="0000FF"/>
                <w:sz w:val="16"/>
                <w:szCs w:val="16"/>
                <w:u w:val="single"/>
              </w:rPr>
            </w:pPr>
            <w:hyperlink r:id="rId13">
              <w:r>
                <w:rPr>
                  <w:b/>
                  <w:color w:val="0000FF"/>
                  <w:sz w:val="16"/>
                  <w:szCs w:val="16"/>
                  <w:u w:val="single"/>
                </w:rPr>
                <w:t>S4aR250137</w:t>
              </w:r>
            </w:hyperlink>
          </w:p>
        </w:tc>
        <w:tc>
          <w:tcPr>
            <w:tcW w:w="4020" w:type="dxa"/>
            <w:tcBorders>
              <w:top w:val="single" w:sz="4" w:space="0" w:color="A6A6A6"/>
              <w:left w:val="nil"/>
              <w:bottom w:val="single" w:sz="4" w:space="0" w:color="A6A6A6"/>
              <w:right w:val="single" w:sz="4" w:space="0" w:color="A6A6A6"/>
            </w:tcBorders>
          </w:tcPr>
          <w:p w14:paraId="77376709" w14:textId="77777777" w:rsidR="00390506" w:rsidRDefault="002E131A">
            <w:pPr>
              <w:widowControl/>
              <w:spacing w:before="0" w:after="0"/>
              <w:rPr>
                <w:sz w:val="16"/>
                <w:szCs w:val="16"/>
              </w:rPr>
            </w:pPr>
            <w:r>
              <w:rPr>
                <w:sz w:val="16"/>
                <w:szCs w:val="16"/>
              </w:rPr>
              <w:t>Solution for handling of N6 unmarked PDU's PDU Set importance in UPF pre-configuration</w:t>
            </w:r>
          </w:p>
        </w:tc>
        <w:tc>
          <w:tcPr>
            <w:tcW w:w="2260" w:type="dxa"/>
            <w:tcBorders>
              <w:top w:val="single" w:sz="4" w:space="0" w:color="A6A6A6"/>
              <w:left w:val="nil"/>
              <w:bottom w:val="single" w:sz="4" w:space="0" w:color="A6A6A6"/>
              <w:right w:val="single" w:sz="4" w:space="0" w:color="A6A6A6"/>
            </w:tcBorders>
          </w:tcPr>
          <w:p w14:paraId="2378C2D3" w14:textId="77777777" w:rsidR="00390506" w:rsidRDefault="002E131A">
            <w:pPr>
              <w:widowControl/>
              <w:spacing w:before="0" w:after="0"/>
              <w:rPr>
                <w:sz w:val="16"/>
                <w:szCs w:val="16"/>
              </w:rPr>
            </w:pPr>
            <w:r>
              <w:rPr>
                <w:sz w:val="16"/>
                <w:szCs w:val="16"/>
              </w:rPr>
              <w:t xml:space="preserve">Huawei, </w:t>
            </w:r>
            <w:proofErr w:type="spellStart"/>
            <w:r>
              <w:rPr>
                <w:sz w:val="16"/>
                <w:szCs w:val="16"/>
              </w:rPr>
              <w:t>HiSilicon</w:t>
            </w:r>
            <w:proofErr w:type="spellEnd"/>
          </w:p>
        </w:tc>
        <w:tc>
          <w:tcPr>
            <w:tcW w:w="1420" w:type="dxa"/>
            <w:tcBorders>
              <w:top w:val="single" w:sz="4" w:space="0" w:color="A6A6A6"/>
              <w:left w:val="nil"/>
              <w:bottom w:val="single" w:sz="4" w:space="0" w:color="A6A6A6"/>
              <w:right w:val="single" w:sz="4" w:space="0" w:color="A6A6A6"/>
            </w:tcBorders>
            <w:shd w:val="clear" w:color="auto" w:fill="BFBFBF"/>
          </w:tcPr>
          <w:p w14:paraId="6AD6EA8C" w14:textId="77777777" w:rsidR="00390506" w:rsidRDefault="002E131A">
            <w:pPr>
              <w:widowControl/>
              <w:spacing w:before="0" w:after="0"/>
              <w:rPr>
                <w:sz w:val="16"/>
                <w:szCs w:val="16"/>
              </w:rPr>
            </w:pPr>
            <w:proofErr w:type="spellStart"/>
            <w:r>
              <w:rPr>
                <w:sz w:val="16"/>
                <w:szCs w:val="16"/>
              </w:rPr>
              <w:t>Rufail</w:t>
            </w:r>
            <w:proofErr w:type="spellEnd"/>
            <w:r>
              <w:rPr>
                <w:sz w:val="16"/>
                <w:szCs w:val="16"/>
              </w:rPr>
              <w:t xml:space="preserve"> Mekuria</w:t>
            </w:r>
          </w:p>
        </w:tc>
      </w:tr>
    </w:tbl>
    <w:p w14:paraId="227A1F65" w14:textId="77777777" w:rsidR="00390506" w:rsidRDefault="002E131A">
      <w:pPr>
        <w:widowControl/>
        <w:spacing w:before="0" w:after="0" w:line="276" w:lineRule="auto"/>
      </w:pPr>
      <w:r>
        <w:rPr>
          <w:u w:val="single"/>
        </w:rPr>
        <w:t>Presenter</w:t>
      </w:r>
      <w:r>
        <w:t>: Rufael</w:t>
      </w:r>
    </w:p>
    <w:p w14:paraId="42133291" w14:textId="77777777" w:rsidR="00390506" w:rsidRDefault="002E131A">
      <w:pPr>
        <w:widowControl/>
        <w:spacing w:before="0" w:after="0" w:line="276" w:lineRule="auto"/>
      </w:pPr>
      <w:r>
        <w:rPr>
          <w:u w:val="single"/>
        </w:rPr>
        <w:t>Discussion</w:t>
      </w:r>
      <w:r>
        <w:t>:</w:t>
      </w:r>
    </w:p>
    <w:p w14:paraId="7587CC73" w14:textId="77777777" w:rsidR="00390506" w:rsidRDefault="002E131A">
      <w:pPr>
        <w:widowControl/>
        <w:spacing w:before="0" w:after="0" w:line="276" w:lineRule="auto"/>
      </w:pPr>
      <w:r>
        <w:t xml:space="preserve">Bo: Is it in the scope of WID? category B is not applicable. </w:t>
      </w:r>
    </w:p>
    <w:p w14:paraId="75BB4791" w14:textId="77777777" w:rsidR="00390506" w:rsidRDefault="002E131A">
      <w:pPr>
        <w:widowControl/>
        <w:spacing w:before="0" w:after="0" w:line="276" w:lineRule="auto"/>
      </w:pPr>
      <w:r>
        <w:t xml:space="preserve">Rufael: ok, I just added both. </w:t>
      </w:r>
    </w:p>
    <w:p w14:paraId="2CB5862E" w14:textId="77777777" w:rsidR="00390506" w:rsidRDefault="00390506">
      <w:pPr>
        <w:widowControl/>
        <w:spacing w:before="0" w:after="0" w:line="276" w:lineRule="auto"/>
      </w:pPr>
    </w:p>
    <w:p w14:paraId="4AE959F8" w14:textId="77777777" w:rsidR="00390506" w:rsidRDefault="002E131A">
      <w:pPr>
        <w:widowControl/>
        <w:spacing w:before="0" w:after="0" w:line="276" w:lineRule="auto"/>
        <w:rPr>
          <w:b/>
        </w:rPr>
      </w:pPr>
      <w:r>
        <w:rPr>
          <w:u w:val="single"/>
        </w:rPr>
        <w:t>Decision</w:t>
      </w:r>
      <w:r>
        <w:t xml:space="preserve">: </w:t>
      </w:r>
      <w:r>
        <w:rPr>
          <w:b/>
        </w:rPr>
        <w:t>NOTED</w:t>
      </w:r>
    </w:p>
    <w:p w14:paraId="752D4EF7" w14:textId="77777777" w:rsidR="00390506" w:rsidRDefault="00390506">
      <w:pPr>
        <w:widowControl/>
        <w:spacing w:before="0" w:after="0" w:line="276" w:lineRule="auto"/>
      </w:pPr>
    </w:p>
    <w:p w14:paraId="663B4BB2" w14:textId="77777777" w:rsidR="00390506" w:rsidRDefault="00390506">
      <w:pPr>
        <w:widowControl/>
        <w:spacing w:before="0" w:after="0" w:line="276" w:lineRule="auto"/>
        <w:rPr>
          <w:b/>
          <w:sz w:val="24"/>
          <w:szCs w:val="24"/>
        </w:rPr>
      </w:pPr>
    </w:p>
    <w:tbl>
      <w:tblPr>
        <w:tblStyle w:val="afffffffffffff1"/>
        <w:tblW w:w="9140" w:type="dxa"/>
        <w:tblLayout w:type="fixed"/>
        <w:tblLook w:val="0400" w:firstRow="0" w:lastRow="0" w:firstColumn="0" w:lastColumn="0" w:noHBand="0" w:noVBand="1"/>
      </w:tblPr>
      <w:tblGrid>
        <w:gridCol w:w="1440"/>
        <w:gridCol w:w="4020"/>
        <w:gridCol w:w="2260"/>
        <w:gridCol w:w="1420"/>
      </w:tblGrid>
      <w:tr w:rsidR="00390506" w14:paraId="3286EA6A" w14:textId="77777777">
        <w:trPr>
          <w:trHeight w:val="300"/>
        </w:trPr>
        <w:tc>
          <w:tcPr>
            <w:tcW w:w="1440" w:type="dxa"/>
            <w:tcBorders>
              <w:top w:val="nil"/>
              <w:left w:val="single" w:sz="4" w:space="0" w:color="A6A6A6"/>
              <w:bottom w:val="single" w:sz="4" w:space="0" w:color="A6A6A6"/>
              <w:right w:val="single" w:sz="4" w:space="0" w:color="A6A6A6"/>
            </w:tcBorders>
          </w:tcPr>
          <w:p w14:paraId="0BD3D025" w14:textId="77777777" w:rsidR="00390506" w:rsidRDefault="002E131A">
            <w:pPr>
              <w:widowControl/>
              <w:spacing w:before="0" w:after="0"/>
              <w:rPr>
                <w:b/>
                <w:color w:val="0000FF"/>
                <w:sz w:val="16"/>
                <w:szCs w:val="16"/>
                <w:u w:val="single"/>
              </w:rPr>
            </w:pPr>
            <w:hyperlink r:id="rId14">
              <w:r>
                <w:rPr>
                  <w:b/>
                  <w:color w:val="0000FF"/>
                  <w:sz w:val="16"/>
                  <w:szCs w:val="16"/>
                  <w:u w:val="single"/>
                </w:rPr>
                <w:t>S4aR250138</w:t>
              </w:r>
            </w:hyperlink>
          </w:p>
        </w:tc>
        <w:tc>
          <w:tcPr>
            <w:tcW w:w="4020" w:type="dxa"/>
            <w:tcBorders>
              <w:top w:val="nil"/>
              <w:left w:val="nil"/>
              <w:bottom w:val="single" w:sz="4" w:space="0" w:color="A6A6A6"/>
              <w:right w:val="single" w:sz="4" w:space="0" w:color="A6A6A6"/>
            </w:tcBorders>
          </w:tcPr>
          <w:p w14:paraId="57E4E52B" w14:textId="77777777" w:rsidR="00390506" w:rsidRDefault="002E131A">
            <w:pPr>
              <w:widowControl/>
              <w:spacing w:before="0" w:after="0"/>
              <w:rPr>
                <w:sz w:val="16"/>
                <w:szCs w:val="16"/>
              </w:rPr>
            </w:pPr>
            <w:r>
              <w:rPr>
                <w:sz w:val="16"/>
                <w:szCs w:val="16"/>
              </w:rPr>
              <w:t>Evaluation of Scenarios for handling N6-unmarked PDU's</w:t>
            </w:r>
          </w:p>
        </w:tc>
        <w:tc>
          <w:tcPr>
            <w:tcW w:w="2260" w:type="dxa"/>
            <w:tcBorders>
              <w:top w:val="nil"/>
              <w:left w:val="nil"/>
              <w:bottom w:val="single" w:sz="4" w:space="0" w:color="A6A6A6"/>
              <w:right w:val="single" w:sz="4" w:space="0" w:color="A6A6A6"/>
            </w:tcBorders>
          </w:tcPr>
          <w:p w14:paraId="033898A3" w14:textId="77777777" w:rsidR="00390506" w:rsidRDefault="002E131A">
            <w:pPr>
              <w:widowControl/>
              <w:spacing w:before="0" w:after="0"/>
              <w:rPr>
                <w:sz w:val="16"/>
                <w:szCs w:val="16"/>
              </w:rPr>
            </w:pPr>
            <w:r>
              <w:rPr>
                <w:sz w:val="16"/>
                <w:szCs w:val="16"/>
              </w:rPr>
              <w:t xml:space="preserve">Huawei, </w:t>
            </w:r>
            <w:proofErr w:type="spellStart"/>
            <w:r>
              <w:rPr>
                <w:sz w:val="16"/>
                <w:szCs w:val="16"/>
              </w:rPr>
              <w:t>Hisilicon</w:t>
            </w:r>
            <w:proofErr w:type="spellEnd"/>
          </w:p>
        </w:tc>
        <w:tc>
          <w:tcPr>
            <w:tcW w:w="1420" w:type="dxa"/>
            <w:tcBorders>
              <w:top w:val="nil"/>
              <w:left w:val="nil"/>
              <w:bottom w:val="single" w:sz="4" w:space="0" w:color="A6A6A6"/>
              <w:right w:val="single" w:sz="4" w:space="0" w:color="A6A6A6"/>
            </w:tcBorders>
            <w:shd w:val="clear" w:color="auto" w:fill="BFBFBF"/>
          </w:tcPr>
          <w:p w14:paraId="2D445BEA" w14:textId="77777777" w:rsidR="00390506" w:rsidRDefault="002E131A">
            <w:pPr>
              <w:widowControl/>
              <w:spacing w:before="0" w:after="0"/>
              <w:rPr>
                <w:sz w:val="16"/>
                <w:szCs w:val="16"/>
              </w:rPr>
            </w:pPr>
            <w:proofErr w:type="spellStart"/>
            <w:r>
              <w:rPr>
                <w:sz w:val="16"/>
                <w:szCs w:val="16"/>
              </w:rPr>
              <w:t>Rufail</w:t>
            </w:r>
            <w:proofErr w:type="spellEnd"/>
            <w:r>
              <w:rPr>
                <w:sz w:val="16"/>
                <w:szCs w:val="16"/>
              </w:rPr>
              <w:t xml:space="preserve"> Mekuria</w:t>
            </w:r>
          </w:p>
        </w:tc>
      </w:tr>
    </w:tbl>
    <w:p w14:paraId="7CDBBD25" w14:textId="77777777" w:rsidR="00390506" w:rsidRDefault="002E131A">
      <w:pPr>
        <w:widowControl/>
        <w:spacing w:before="0" w:after="0" w:line="276" w:lineRule="auto"/>
      </w:pPr>
      <w:r>
        <w:rPr>
          <w:u w:val="single"/>
        </w:rPr>
        <w:t>Presenter</w:t>
      </w:r>
      <w:r>
        <w:t>: Rufael</w:t>
      </w:r>
    </w:p>
    <w:p w14:paraId="14F43013" w14:textId="77777777" w:rsidR="00390506" w:rsidRDefault="002E131A">
      <w:pPr>
        <w:widowControl/>
        <w:spacing w:before="0" w:after="0" w:line="276" w:lineRule="auto"/>
      </w:pPr>
      <w:r>
        <w:rPr>
          <w:u w:val="single"/>
        </w:rPr>
        <w:t>Discussion</w:t>
      </w:r>
      <w:r>
        <w:t>:</w:t>
      </w:r>
    </w:p>
    <w:p w14:paraId="76E517A6" w14:textId="77777777" w:rsidR="00390506" w:rsidRDefault="002E131A">
      <w:pPr>
        <w:widowControl/>
        <w:spacing w:before="0" w:after="0" w:line="276" w:lineRule="auto"/>
      </w:pPr>
      <w:r>
        <w:t xml:space="preserve">Andrei: agree to add this in existing solution 20 with TEI-19. </w:t>
      </w:r>
    </w:p>
    <w:p w14:paraId="4DC937D6" w14:textId="77777777" w:rsidR="00390506" w:rsidRDefault="002E131A">
      <w:pPr>
        <w:widowControl/>
        <w:spacing w:before="0" w:after="0" w:line="276" w:lineRule="auto"/>
      </w:pPr>
      <w:r>
        <w:t>Ryan: what’s the motivation - single value or</w:t>
      </w:r>
      <w:proofErr w:type="gramStart"/>
      <w:r>
        <w:t xml:space="preserve"> ..</w:t>
      </w:r>
      <w:proofErr w:type="gramEnd"/>
    </w:p>
    <w:p w14:paraId="3B6FE263" w14:textId="77777777" w:rsidR="00390506" w:rsidRDefault="002E131A">
      <w:pPr>
        <w:widowControl/>
        <w:spacing w:before="0" w:after="0" w:line="276" w:lineRule="auto"/>
      </w:pPr>
      <w:r>
        <w:t xml:space="preserve">Rufael: it is just evaluation, not a proposal </w:t>
      </w:r>
    </w:p>
    <w:p w14:paraId="4E4CBB0B" w14:textId="77777777" w:rsidR="00390506" w:rsidRDefault="00390506">
      <w:pPr>
        <w:widowControl/>
        <w:spacing w:before="0" w:after="0" w:line="276" w:lineRule="auto"/>
      </w:pPr>
    </w:p>
    <w:p w14:paraId="70B06EFB" w14:textId="77777777" w:rsidR="00390506" w:rsidRDefault="002E131A">
      <w:pPr>
        <w:widowControl/>
        <w:spacing w:before="0" w:after="0" w:line="276" w:lineRule="auto"/>
        <w:rPr>
          <w:b/>
        </w:rPr>
      </w:pPr>
      <w:r>
        <w:rPr>
          <w:u w:val="single"/>
        </w:rPr>
        <w:t>Decision</w:t>
      </w:r>
      <w:r>
        <w:t xml:space="preserve">: </w:t>
      </w:r>
      <w:r>
        <w:rPr>
          <w:b/>
        </w:rPr>
        <w:t>NOTED</w:t>
      </w:r>
    </w:p>
    <w:p w14:paraId="3B9E9928" w14:textId="77777777" w:rsidR="00390506" w:rsidRDefault="00390506">
      <w:pPr>
        <w:widowControl/>
        <w:spacing w:before="0" w:after="0" w:line="276" w:lineRule="auto"/>
      </w:pPr>
    </w:p>
    <w:p w14:paraId="4E6664AE" w14:textId="77777777" w:rsidR="00390506" w:rsidRDefault="00390506">
      <w:pPr>
        <w:widowControl/>
        <w:spacing w:before="0" w:after="0" w:line="276" w:lineRule="auto"/>
        <w:rPr>
          <w:b/>
          <w:sz w:val="24"/>
          <w:szCs w:val="24"/>
        </w:rPr>
      </w:pPr>
    </w:p>
    <w:tbl>
      <w:tblPr>
        <w:tblStyle w:val="afffffffffffff2"/>
        <w:tblW w:w="9140" w:type="dxa"/>
        <w:tblLayout w:type="fixed"/>
        <w:tblLook w:val="0400" w:firstRow="0" w:lastRow="0" w:firstColumn="0" w:lastColumn="0" w:noHBand="0" w:noVBand="1"/>
      </w:tblPr>
      <w:tblGrid>
        <w:gridCol w:w="1440"/>
        <w:gridCol w:w="4020"/>
        <w:gridCol w:w="2260"/>
        <w:gridCol w:w="1420"/>
      </w:tblGrid>
      <w:tr w:rsidR="00390506" w14:paraId="51BCA8E2" w14:textId="77777777">
        <w:trPr>
          <w:trHeight w:val="300"/>
        </w:trPr>
        <w:tc>
          <w:tcPr>
            <w:tcW w:w="1440" w:type="dxa"/>
            <w:tcBorders>
              <w:top w:val="nil"/>
              <w:left w:val="single" w:sz="4" w:space="0" w:color="A6A6A6"/>
              <w:bottom w:val="single" w:sz="4" w:space="0" w:color="A6A6A6"/>
              <w:right w:val="single" w:sz="4" w:space="0" w:color="A6A6A6"/>
            </w:tcBorders>
          </w:tcPr>
          <w:p w14:paraId="4931362F" w14:textId="77777777" w:rsidR="00390506" w:rsidRDefault="002E131A">
            <w:pPr>
              <w:widowControl/>
              <w:spacing w:before="0" w:after="0"/>
              <w:rPr>
                <w:b/>
                <w:color w:val="0000FF"/>
                <w:sz w:val="16"/>
                <w:szCs w:val="16"/>
                <w:u w:val="single"/>
              </w:rPr>
            </w:pPr>
            <w:hyperlink r:id="rId15">
              <w:r>
                <w:rPr>
                  <w:b/>
                  <w:color w:val="0000FF"/>
                  <w:sz w:val="16"/>
                  <w:szCs w:val="16"/>
                  <w:u w:val="single"/>
                </w:rPr>
                <w:t>S4aR250139</w:t>
              </w:r>
            </w:hyperlink>
          </w:p>
        </w:tc>
        <w:tc>
          <w:tcPr>
            <w:tcW w:w="4020" w:type="dxa"/>
            <w:tcBorders>
              <w:top w:val="nil"/>
              <w:left w:val="nil"/>
              <w:bottom w:val="single" w:sz="4" w:space="0" w:color="A6A6A6"/>
              <w:right w:val="single" w:sz="4" w:space="0" w:color="A6A6A6"/>
            </w:tcBorders>
          </w:tcPr>
          <w:p w14:paraId="7FF89425" w14:textId="77777777" w:rsidR="00390506" w:rsidRDefault="002E131A">
            <w:pPr>
              <w:widowControl/>
              <w:spacing w:before="0" w:after="0"/>
              <w:rPr>
                <w:sz w:val="16"/>
                <w:szCs w:val="16"/>
              </w:rPr>
            </w:pPr>
            <w:r>
              <w:rPr>
                <w:sz w:val="16"/>
                <w:szCs w:val="16"/>
              </w:rPr>
              <w:t xml:space="preserve">Clarification on intended usage and recommended usage of </w:t>
            </w:r>
            <w:proofErr w:type="spellStart"/>
            <w:r>
              <w:rPr>
                <w:sz w:val="16"/>
                <w:szCs w:val="16"/>
              </w:rPr>
              <w:t>npds</w:t>
            </w:r>
            <w:proofErr w:type="spellEnd"/>
            <w:r>
              <w:rPr>
                <w:sz w:val="16"/>
                <w:szCs w:val="16"/>
              </w:rPr>
              <w:t xml:space="preserve"> in RTP HE for PDU Set Marking</w:t>
            </w:r>
          </w:p>
        </w:tc>
        <w:tc>
          <w:tcPr>
            <w:tcW w:w="2260" w:type="dxa"/>
            <w:tcBorders>
              <w:top w:val="nil"/>
              <w:left w:val="nil"/>
              <w:bottom w:val="single" w:sz="4" w:space="0" w:color="A6A6A6"/>
              <w:right w:val="single" w:sz="4" w:space="0" w:color="A6A6A6"/>
            </w:tcBorders>
          </w:tcPr>
          <w:p w14:paraId="7E583EEE" w14:textId="77777777" w:rsidR="00390506" w:rsidRDefault="002E131A">
            <w:pPr>
              <w:widowControl/>
              <w:spacing w:before="0" w:after="0"/>
              <w:rPr>
                <w:sz w:val="16"/>
                <w:szCs w:val="16"/>
              </w:rPr>
            </w:pPr>
            <w:r>
              <w:rPr>
                <w:sz w:val="16"/>
                <w:szCs w:val="16"/>
              </w:rPr>
              <w:t xml:space="preserve">Huawei, </w:t>
            </w:r>
            <w:proofErr w:type="spellStart"/>
            <w:r>
              <w:rPr>
                <w:sz w:val="16"/>
                <w:szCs w:val="16"/>
              </w:rPr>
              <w:t>Hisilicon</w:t>
            </w:r>
            <w:proofErr w:type="spellEnd"/>
          </w:p>
        </w:tc>
        <w:tc>
          <w:tcPr>
            <w:tcW w:w="1420" w:type="dxa"/>
            <w:tcBorders>
              <w:top w:val="nil"/>
              <w:left w:val="nil"/>
              <w:bottom w:val="single" w:sz="4" w:space="0" w:color="A6A6A6"/>
              <w:right w:val="single" w:sz="4" w:space="0" w:color="A6A6A6"/>
            </w:tcBorders>
            <w:shd w:val="clear" w:color="auto" w:fill="BFBFBF"/>
          </w:tcPr>
          <w:p w14:paraId="1A733B75" w14:textId="77777777" w:rsidR="00390506" w:rsidRDefault="002E131A">
            <w:pPr>
              <w:widowControl/>
              <w:spacing w:before="0" w:after="0"/>
              <w:rPr>
                <w:sz w:val="16"/>
                <w:szCs w:val="16"/>
              </w:rPr>
            </w:pPr>
            <w:proofErr w:type="spellStart"/>
            <w:r>
              <w:rPr>
                <w:sz w:val="16"/>
                <w:szCs w:val="16"/>
              </w:rPr>
              <w:t>Rufail</w:t>
            </w:r>
            <w:proofErr w:type="spellEnd"/>
            <w:r>
              <w:rPr>
                <w:sz w:val="16"/>
                <w:szCs w:val="16"/>
              </w:rPr>
              <w:t xml:space="preserve"> Mekuria</w:t>
            </w:r>
          </w:p>
        </w:tc>
      </w:tr>
    </w:tbl>
    <w:p w14:paraId="4DA7B47A" w14:textId="77777777" w:rsidR="00390506" w:rsidRDefault="002E131A">
      <w:pPr>
        <w:widowControl/>
        <w:spacing w:before="0" w:after="0" w:line="276" w:lineRule="auto"/>
      </w:pPr>
      <w:r>
        <w:rPr>
          <w:u w:val="single"/>
        </w:rPr>
        <w:t>Presenter</w:t>
      </w:r>
      <w:r>
        <w:t>: Rufael</w:t>
      </w:r>
    </w:p>
    <w:p w14:paraId="35C38603" w14:textId="77777777" w:rsidR="00390506" w:rsidRDefault="002E131A">
      <w:pPr>
        <w:widowControl/>
        <w:spacing w:before="0" w:after="0" w:line="276" w:lineRule="auto"/>
      </w:pPr>
      <w:r>
        <w:rPr>
          <w:u w:val="single"/>
        </w:rPr>
        <w:t>Discussion</w:t>
      </w:r>
      <w:r>
        <w:t>:</w:t>
      </w:r>
    </w:p>
    <w:p w14:paraId="28F8E4D4" w14:textId="77777777" w:rsidR="00390506" w:rsidRDefault="002E131A">
      <w:pPr>
        <w:widowControl/>
        <w:spacing w:before="0" w:after="0" w:line="276" w:lineRule="auto"/>
      </w:pPr>
      <w:r>
        <w:t>Serhan: is it not a part of PDU set marking? or something new?</w:t>
      </w:r>
    </w:p>
    <w:p w14:paraId="6F6F5448" w14:textId="77777777" w:rsidR="00390506" w:rsidRDefault="002E131A">
      <w:pPr>
        <w:widowControl/>
        <w:spacing w:before="0" w:after="0" w:line="276" w:lineRule="auto"/>
      </w:pPr>
      <w:r>
        <w:t xml:space="preserve">Rufael: it is not used in SA2 without corresponding value. we cannot send the number in the packet to </w:t>
      </w:r>
      <w:proofErr w:type="gramStart"/>
      <w:r>
        <w:t>RAN</w:t>
      </w:r>
      <w:proofErr w:type="gramEnd"/>
      <w:r>
        <w:t xml:space="preserve">. We don’t need to remove it - but to use it we may need further use case. </w:t>
      </w:r>
    </w:p>
    <w:p w14:paraId="1D0141FF" w14:textId="77777777" w:rsidR="00390506" w:rsidRDefault="00390506">
      <w:pPr>
        <w:widowControl/>
        <w:spacing w:before="0" w:after="0" w:line="276" w:lineRule="auto"/>
      </w:pPr>
    </w:p>
    <w:p w14:paraId="544DA695" w14:textId="77777777" w:rsidR="00390506" w:rsidRDefault="002E131A">
      <w:pPr>
        <w:widowControl/>
        <w:spacing w:before="0" w:after="0" w:line="276" w:lineRule="auto"/>
        <w:rPr>
          <w:b/>
        </w:rPr>
      </w:pPr>
      <w:r>
        <w:rPr>
          <w:u w:val="single"/>
        </w:rPr>
        <w:t>Decision</w:t>
      </w:r>
      <w:r>
        <w:t xml:space="preserve">: </w:t>
      </w:r>
      <w:r>
        <w:rPr>
          <w:b/>
        </w:rPr>
        <w:t>NOTED</w:t>
      </w:r>
    </w:p>
    <w:p w14:paraId="41FC7EE4" w14:textId="77777777" w:rsidR="00390506" w:rsidRDefault="00390506">
      <w:pPr>
        <w:widowControl/>
        <w:pBdr>
          <w:top w:val="nil"/>
          <w:left w:val="nil"/>
          <w:bottom w:val="nil"/>
          <w:right w:val="nil"/>
          <w:between w:val="nil"/>
        </w:pBdr>
        <w:spacing w:before="0" w:after="0" w:line="276" w:lineRule="auto"/>
        <w:rPr>
          <w:b/>
          <w:sz w:val="24"/>
          <w:szCs w:val="24"/>
        </w:rPr>
      </w:pPr>
    </w:p>
    <w:p w14:paraId="0E9CC5BA" w14:textId="77777777" w:rsidR="00390506" w:rsidRDefault="00390506">
      <w:pPr>
        <w:widowControl/>
        <w:spacing w:before="0" w:after="0" w:line="276" w:lineRule="auto"/>
        <w:rPr>
          <w:b/>
          <w:sz w:val="24"/>
          <w:szCs w:val="24"/>
        </w:rPr>
      </w:pPr>
    </w:p>
    <w:tbl>
      <w:tblPr>
        <w:tblStyle w:val="afffffffffffff3"/>
        <w:tblW w:w="9140" w:type="dxa"/>
        <w:tblLayout w:type="fixed"/>
        <w:tblLook w:val="0400" w:firstRow="0" w:lastRow="0" w:firstColumn="0" w:lastColumn="0" w:noHBand="0" w:noVBand="1"/>
      </w:tblPr>
      <w:tblGrid>
        <w:gridCol w:w="1440"/>
        <w:gridCol w:w="4020"/>
        <w:gridCol w:w="2260"/>
        <w:gridCol w:w="1420"/>
      </w:tblGrid>
      <w:tr w:rsidR="00390506" w14:paraId="0A35E97E" w14:textId="77777777">
        <w:trPr>
          <w:trHeight w:val="420"/>
        </w:trPr>
        <w:tc>
          <w:tcPr>
            <w:tcW w:w="1440" w:type="dxa"/>
            <w:tcBorders>
              <w:top w:val="nil"/>
              <w:left w:val="single" w:sz="4" w:space="0" w:color="A6A6A6"/>
              <w:bottom w:val="single" w:sz="4" w:space="0" w:color="A6A6A6"/>
              <w:right w:val="single" w:sz="4" w:space="0" w:color="A6A6A6"/>
            </w:tcBorders>
          </w:tcPr>
          <w:p w14:paraId="2F5A1C54" w14:textId="77777777" w:rsidR="00390506" w:rsidRDefault="002E131A">
            <w:pPr>
              <w:widowControl/>
              <w:spacing w:before="0" w:after="0"/>
              <w:rPr>
                <w:b/>
                <w:color w:val="0000FF"/>
                <w:sz w:val="16"/>
                <w:szCs w:val="16"/>
                <w:u w:val="single"/>
              </w:rPr>
            </w:pPr>
            <w:hyperlink r:id="rId16">
              <w:r>
                <w:rPr>
                  <w:b/>
                  <w:color w:val="0000FF"/>
                  <w:sz w:val="16"/>
                  <w:szCs w:val="16"/>
                  <w:u w:val="single"/>
                </w:rPr>
                <w:t>S4aR250140</w:t>
              </w:r>
            </w:hyperlink>
          </w:p>
        </w:tc>
        <w:tc>
          <w:tcPr>
            <w:tcW w:w="4020" w:type="dxa"/>
            <w:tcBorders>
              <w:top w:val="nil"/>
              <w:left w:val="nil"/>
              <w:bottom w:val="single" w:sz="4" w:space="0" w:color="A6A6A6"/>
              <w:right w:val="single" w:sz="4" w:space="0" w:color="A6A6A6"/>
            </w:tcBorders>
          </w:tcPr>
          <w:p w14:paraId="2EFD9F5A" w14:textId="77777777" w:rsidR="00390506" w:rsidRDefault="002E131A">
            <w:pPr>
              <w:widowControl/>
              <w:spacing w:before="0" w:after="0"/>
              <w:rPr>
                <w:sz w:val="16"/>
                <w:szCs w:val="16"/>
              </w:rPr>
            </w:pPr>
            <w:r>
              <w:rPr>
                <w:sz w:val="16"/>
                <w:szCs w:val="16"/>
              </w:rPr>
              <w:t>Discussion on different ways of handling unmarked PDU's at UPF in different scenarios</w:t>
            </w:r>
          </w:p>
        </w:tc>
        <w:tc>
          <w:tcPr>
            <w:tcW w:w="2260" w:type="dxa"/>
            <w:tcBorders>
              <w:top w:val="nil"/>
              <w:left w:val="nil"/>
              <w:bottom w:val="single" w:sz="4" w:space="0" w:color="A6A6A6"/>
              <w:right w:val="single" w:sz="4" w:space="0" w:color="A6A6A6"/>
            </w:tcBorders>
          </w:tcPr>
          <w:p w14:paraId="52D71B8E" w14:textId="77777777" w:rsidR="00390506" w:rsidRDefault="002E131A">
            <w:pPr>
              <w:widowControl/>
              <w:spacing w:before="0" w:after="0"/>
              <w:rPr>
                <w:sz w:val="16"/>
                <w:szCs w:val="16"/>
              </w:rPr>
            </w:pPr>
            <w:r>
              <w:rPr>
                <w:sz w:val="16"/>
                <w:szCs w:val="16"/>
              </w:rPr>
              <w:t xml:space="preserve">Huawei, </w:t>
            </w:r>
            <w:proofErr w:type="spellStart"/>
            <w:r>
              <w:rPr>
                <w:sz w:val="16"/>
                <w:szCs w:val="16"/>
              </w:rPr>
              <w:t>Hisilicon</w:t>
            </w:r>
            <w:proofErr w:type="spellEnd"/>
          </w:p>
        </w:tc>
        <w:tc>
          <w:tcPr>
            <w:tcW w:w="1420" w:type="dxa"/>
            <w:tcBorders>
              <w:top w:val="nil"/>
              <w:left w:val="nil"/>
              <w:bottom w:val="single" w:sz="4" w:space="0" w:color="A6A6A6"/>
              <w:right w:val="single" w:sz="4" w:space="0" w:color="A6A6A6"/>
            </w:tcBorders>
            <w:shd w:val="clear" w:color="auto" w:fill="BFBFBF"/>
          </w:tcPr>
          <w:p w14:paraId="21490AF4" w14:textId="77777777" w:rsidR="00390506" w:rsidRDefault="002E131A">
            <w:pPr>
              <w:widowControl/>
              <w:spacing w:before="0" w:after="0"/>
              <w:rPr>
                <w:sz w:val="16"/>
                <w:szCs w:val="16"/>
              </w:rPr>
            </w:pPr>
            <w:proofErr w:type="spellStart"/>
            <w:r>
              <w:rPr>
                <w:sz w:val="16"/>
                <w:szCs w:val="16"/>
              </w:rPr>
              <w:t>Rufail</w:t>
            </w:r>
            <w:proofErr w:type="spellEnd"/>
            <w:r>
              <w:rPr>
                <w:sz w:val="16"/>
                <w:szCs w:val="16"/>
              </w:rPr>
              <w:t xml:space="preserve"> Mekuria</w:t>
            </w:r>
          </w:p>
        </w:tc>
      </w:tr>
    </w:tbl>
    <w:p w14:paraId="514B38C0" w14:textId="77777777" w:rsidR="00390506" w:rsidRDefault="00390506">
      <w:pPr>
        <w:widowControl/>
        <w:spacing w:before="0" w:after="0" w:line="276" w:lineRule="auto"/>
        <w:rPr>
          <w:b/>
          <w:sz w:val="24"/>
          <w:szCs w:val="24"/>
        </w:rPr>
      </w:pPr>
    </w:p>
    <w:p w14:paraId="4DCCFD82" w14:textId="77777777" w:rsidR="00390506" w:rsidRDefault="002E131A">
      <w:pPr>
        <w:widowControl/>
        <w:spacing w:before="0" w:after="0" w:line="276" w:lineRule="auto"/>
      </w:pPr>
      <w:r>
        <w:rPr>
          <w:u w:val="single"/>
        </w:rPr>
        <w:t>Presenter</w:t>
      </w:r>
      <w:r>
        <w:t>: Rufael</w:t>
      </w:r>
    </w:p>
    <w:p w14:paraId="4C26434F" w14:textId="77777777" w:rsidR="00390506" w:rsidRDefault="002E131A">
      <w:pPr>
        <w:widowControl/>
        <w:spacing w:before="0" w:after="0" w:line="276" w:lineRule="auto"/>
      </w:pPr>
      <w:r>
        <w:rPr>
          <w:u w:val="single"/>
        </w:rPr>
        <w:t>Discussion</w:t>
      </w:r>
      <w:r>
        <w:t>:</w:t>
      </w:r>
    </w:p>
    <w:p w14:paraId="72F11ACB" w14:textId="77777777" w:rsidR="00390506" w:rsidRDefault="00390506">
      <w:pPr>
        <w:widowControl/>
        <w:spacing w:before="0" w:after="0" w:line="276" w:lineRule="auto"/>
      </w:pPr>
    </w:p>
    <w:p w14:paraId="269DC992" w14:textId="77777777" w:rsidR="00390506" w:rsidRDefault="00390506">
      <w:pPr>
        <w:widowControl/>
        <w:spacing w:before="0" w:after="0" w:line="276" w:lineRule="auto"/>
      </w:pPr>
    </w:p>
    <w:p w14:paraId="0E4AA834" w14:textId="77777777" w:rsidR="00390506" w:rsidRDefault="002E131A">
      <w:pPr>
        <w:widowControl/>
        <w:spacing w:before="0" w:after="0" w:line="276" w:lineRule="auto"/>
      </w:pPr>
      <w:r>
        <w:rPr>
          <w:u w:val="single"/>
        </w:rPr>
        <w:lastRenderedPageBreak/>
        <w:t>Decision</w:t>
      </w:r>
      <w:r>
        <w:t xml:space="preserve">: </w:t>
      </w:r>
      <w:r>
        <w:rPr>
          <w:b/>
        </w:rPr>
        <w:t>Noted</w:t>
      </w:r>
      <w:r>
        <w:t xml:space="preserve"> </w:t>
      </w:r>
    </w:p>
    <w:p w14:paraId="61239547" w14:textId="77777777" w:rsidR="00390506" w:rsidRDefault="00390506">
      <w:pPr>
        <w:widowControl/>
        <w:spacing w:before="0" w:after="0" w:line="276" w:lineRule="auto"/>
      </w:pPr>
    </w:p>
    <w:p w14:paraId="2D229C16" w14:textId="77777777" w:rsidR="00390506" w:rsidRDefault="00390506">
      <w:pPr>
        <w:widowControl/>
        <w:spacing w:before="0" w:after="0" w:line="276" w:lineRule="auto"/>
        <w:rPr>
          <w:b/>
          <w:sz w:val="24"/>
          <w:szCs w:val="24"/>
        </w:rPr>
      </w:pPr>
    </w:p>
    <w:tbl>
      <w:tblPr>
        <w:tblStyle w:val="afffffffffffff4"/>
        <w:tblW w:w="9140" w:type="dxa"/>
        <w:tblLayout w:type="fixed"/>
        <w:tblLook w:val="0400" w:firstRow="0" w:lastRow="0" w:firstColumn="0" w:lastColumn="0" w:noHBand="0" w:noVBand="1"/>
      </w:tblPr>
      <w:tblGrid>
        <w:gridCol w:w="1440"/>
        <w:gridCol w:w="4020"/>
        <w:gridCol w:w="2260"/>
        <w:gridCol w:w="1420"/>
      </w:tblGrid>
      <w:tr w:rsidR="00390506" w14:paraId="696EE629" w14:textId="77777777">
        <w:trPr>
          <w:trHeight w:val="420"/>
        </w:trPr>
        <w:tc>
          <w:tcPr>
            <w:tcW w:w="1440" w:type="dxa"/>
            <w:tcBorders>
              <w:top w:val="nil"/>
              <w:left w:val="single" w:sz="4" w:space="0" w:color="A6A6A6"/>
              <w:bottom w:val="single" w:sz="4" w:space="0" w:color="A6A6A6"/>
              <w:right w:val="single" w:sz="4" w:space="0" w:color="A6A6A6"/>
            </w:tcBorders>
          </w:tcPr>
          <w:p w14:paraId="23CAC2EC" w14:textId="77777777" w:rsidR="00390506" w:rsidRDefault="002E131A">
            <w:pPr>
              <w:widowControl/>
              <w:spacing w:before="0" w:after="0"/>
              <w:rPr>
                <w:b/>
                <w:color w:val="0000FF"/>
                <w:sz w:val="16"/>
                <w:szCs w:val="16"/>
                <w:u w:val="single"/>
              </w:rPr>
            </w:pPr>
            <w:hyperlink r:id="rId17">
              <w:r>
                <w:rPr>
                  <w:b/>
                  <w:color w:val="0000FF"/>
                  <w:sz w:val="16"/>
                  <w:szCs w:val="16"/>
                  <w:u w:val="single"/>
                </w:rPr>
                <w:t>S4aR250149</w:t>
              </w:r>
            </w:hyperlink>
          </w:p>
        </w:tc>
        <w:tc>
          <w:tcPr>
            <w:tcW w:w="4020" w:type="dxa"/>
            <w:tcBorders>
              <w:top w:val="nil"/>
              <w:left w:val="nil"/>
              <w:bottom w:val="single" w:sz="4" w:space="0" w:color="A6A6A6"/>
              <w:right w:val="single" w:sz="4" w:space="0" w:color="A6A6A6"/>
            </w:tcBorders>
          </w:tcPr>
          <w:p w14:paraId="34A4A3CA" w14:textId="77777777" w:rsidR="00390506" w:rsidRDefault="002E131A">
            <w:pPr>
              <w:widowControl/>
              <w:spacing w:before="0" w:after="0"/>
              <w:rPr>
                <w:sz w:val="16"/>
                <w:szCs w:val="16"/>
              </w:rPr>
            </w:pPr>
            <w:r>
              <w:rPr>
                <w:sz w:val="16"/>
                <w:szCs w:val="16"/>
              </w:rPr>
              <w:t>[5G_RTP_Ph2] Guidelines on PDU Set size and data burst size indication</w:t>
            </w:r>
          </w:p>
        </w:tc>
        <w:tc>
          <w:tcPr>
            <w:tcW w:w="2260" w:type="dxa"/>
            <w:tcBorders>
              <w:top w:val="nil"/>
              <w:left w:val="nil"/>
              <w:bottom w:val="single" w:sz="4" w:space="0" w:color="A6A6A6"/>
              <w:right w:val="single" w:sz="4" w:space="0" w:color="A6A6A6"/>
            </w:tcBorders>
          </w:tcPr>
          <w:p w14:paraId="2B2C3DDF" w14:textId="77777777" w:rsidR="00390506" w:rsidRDefault="002E131A">
            <w:pPr>
              <w:widowControl/>
              <w:spacing w:before="0" w:after="0"/>
              <w:rPr>
                <w:sz w:val="16"/>
                <w:szCs w:val="16"/>
              </w:rPr>
            </w:pPr>
            <w:r>
              <w:rPr>
                <w:sz w:val="16"/>
                <w:szCs w:val="16"/>
              </w:rPr>
              <w:t xml:space="preserve">Qualcomm Innovation </w:t>
            </w:r>
            <w:proofErr w:type="spellStart"/>
            <w:r>
              <w:rPr>
                <w:sz w:val="16"/>
                <w:szCs w:val="16"/>
              </w:rPr>
              <w:t>Center</w:t>
            </w:r>
            <w:proofErr w:type="spellEnd"/>
            <w:r>
              <w:rPr>
                <w:sz w:val="16"/>
                <w:szCs w:val="16"/>
              </w:rPr>
              <w:t xml:space="preserve"> Inc</w:t>
            </w:r>
          </w:p>
        </w:tc>
        <w:tc>
          <w:tcPr>
            <w:tcW w:w="1420" w:type="dxa"/>
            <w:tcBorders>
              <w:top w:val="nil"/>
              <w:left w:val="nil"/>
              <w:bottom w:val="single" w:sz="4" w:space="0" w:color="A6A6A6"/>
              <w:right w:val="single" w:sz="4" w:space="0" w:color="A6A6A6"/>
            </w:tcBorders>
            <w:shd w:val="clear" w:color="auto" w:fill="BFBFBF"/>
          </w:tcPr>
          <w:p w14:paraId="5B4E6469" w14:textId="77777777" w:rsidR="00390506" w:rsidRDefault="002E131A">
            <w:pPr>
              <w:widowControl/>
              <w:spacing w:before="0" w:after="0"/>
              <w:rPr>
                <w:sz w:val="16"/>
                <w:szCs w:val="16"/>
              </w:rPr>
            </w:pPr>
            <w:r>
              <w:rPr>
                <w:sz w:val="16"/>
                <w:szCs w:val="16"/>
              </w:rPr>
              <w:t>Ma Liangping</w:t>
            </w:r>
          </w:p>
        </w:tc>
      </w:tr>
    </w:tbl>
    <w:p w14:paraId="5E80A0D0" w14:textId="77777777" w:rsidR="00390506" w:rsidRDefault="00390506">
      <w:pPr>
        <w:widowControl/>
        <w:spacing w:before="0" w:after="0" w:line="276" w:lineRule="auto"/>
      </w:pPr>
    </w:p>
    <w:p w14:paraId="07A63750" w14:textId="77777777" w:rsidR="00390506" w:rsidRDefault="002E131A">
      <w:pPr>
        <w:widowControl/>
        <w:spacing w:before="0" w:after="0" w:line="276" w:lineRule="auto"/>
      </w:pPr>
      <w:r>
        <w:rPr>
          <w:u w:val="single"/>
        </w:rPr>
        <w:t>Presenter</w:t>
      </w:r>
      <w:r>
        <w:t>: Liangping</w:t>
      </w:r>
    </w:p>
    <w:p w14:paraId="0EA4B32F" w14:textId="77777777" w:rsidR="00390506" w:rsidRDefault="002E131A">
      <w:pPr>
        <w:widowControl/>
        <w:spacing w:before="0" w:after="0" w:line="276" w:lineRule="auto"/>
      </w:pPr>
      <w:r>
        <w:rPr>
          <w:u w:val="single"/>
        </w:rPr>
        <w:t>Discussion</w:t>
      </w:r>
      <w:r>
        <w:t>:</w:t>
      </w:r>
    </w:p>
    <w:p w14:paraId="5F7AD19D" w14:textId="77777777" w:rsidR="00390506" w:rsidRDefault="002E131A">
      <w:pPr>
        <w:widowControl/>
        <w:spacing w:before="0" w:after="0" w:line="276" w:lineRule="auto"/>
      </w:pPr>
      <w:r>
        <w:t xml:space="preserve">Andrei: it should be done by the network </w:t>
      </w:r>
    </w:p>
    <w:p w14:paraId="05C84F14" w14:textId="77777777" w:rsidR="00390506" w:rsidRDefault="002E131A">
      <w:pPr>
        <w:widowControl/>
        <w:spacing w:before="0" w:after="0" w:line="276" w:lineRule="auto"/>
      </w:pPr>
      <w:r>
        <w:t>Rafuel: maybe you can add more value to be more precise</w:t>
      </w:r>
    </w:p>
    <w:p w14:paraId="708E59FA" w14:textId="77777777" w:rsidR="00390506" w:rsidRDefault="002E131A">
      <w:pPr>
        <w:widowControl/>
        <w:spacing w:before="0" w:after="0" w:line="276" w:lineRule="auto"/>
      </w:pPr>
      <w:r>
        <w:t>Saba: it needs to be TEI</w:t>
      </w:r>
    </w:p>
    <w:p w14:paraId="201EB000" w14:textId="77777777" w:rsidR="00390506" w:rsidRDefault="00390506">
      <w:pPr>
        <w:widowControl/>
        <w:spacing w:before="0" w:after="0" w:line="276" w:lineRule="auto"/>
      </w:pPr>
    </w:p>
    <w:p w14:paraId="5452C44B" w14:textId="77777777" w:rsidR="00390506" w:rsidRDefault="002E131A">
      <w:pPr>
        <w:widowControl/>
        <w:spacing w:before="0" w:after="0" w:line="276" w:lineRule="auto"/>
        <w:rPr>
          <w:b/>
        </w:rPr>
      </w:pPr>
      <w:r>
        <w:rPr>
          <w:u w:val="single"/>
        </w:rPr>
        <w:t>Decision</w:t>
      </w:r>
      <w:r>
        <w:t xml:space="preserve">: </w:t>
      </w:r>
      <w:r>
        <w:rPr>
          <w:b/>
        </w:rPr>
        <w:t>NOTED</w:t>
      </w:r>
    </w:p>
    <w:p w14:paraId="0641585A" w14:textId="77777777" w:rsidR="00390506" w:rsidRDefault="00390506">
      <w:pPr>
        <w:widowControl/>
        <w:spacing w:before="0" w:after="0" w:line="276" w:lineRule="auto"/>
      </w:pPr>
    </w:p>
    <w:p w14:paraId="13E725C7" w14:textId="77777777" w:rsidR="00390506" w:rsidRDefault="00390506">
      <w:pPr>
        <w:widowControl/>
        <w:spacing w:before="0" w:after="0" w:line="276" w:lineRule="auto"/>
        <w:rPr>
          <w:b/>
          <w:sz w:val="24"/>
          <w:szCs w:val="24"/>
        </w:rPr>
      </w:pPr>
    </w:p>
    <w:tbl>
      <w:tblPr>
        <w:tblStyle w:val="afffffffffffff5"/>
        <w:tblW w:w="9140" w:type="dxa"/>
        <w:tblLayout w:type="fixed"/>
        <w:tblLook w:val="0400" w:firstRow="0" w:lastRow="0" w:firstColumn="0" w:lastColumn="0" w:noHBand="0" w:noVBand="1"/>
      </w:tblPr>
      <w:tblGrid>
        <w:gridCol w:w="1440"/>
        <w:gridCol w:w="4020"/>
        <w:gridCol w:w="2260"/>
        <w:gridCol w:w="1420"/>
      </w:tblGrid>
      <w:tr w:rsidR="00390506" w14:paraId="78FC18BB" w14:textId="77777777">
        <w:trPr>
          <w:trHeight w:val="300"/>
        </w:trPr>
        <w:tc>
          <w:tcPr>
            <w:tcW w:w="1440" w:type="dxa"/>
            <w:tcBorders>
              <w:top w:val="nil"/>
              <w:left w:val="single" w:sz="4" w:space="0" w:color="A6A6A6"/>
              <w:bottom w:val="single" w:sz="4" w:space="0" w:color="A6A6A6"/>
              <w:right w:val="single" w:sz="4" w:space="0" w:color="A6A6A6"/>
            </w:tcBorders>
          </w:tcPr>
          <w:p w14:paraId="25A0F5CC" w14:textId="77777777" w:rsidR="00390506" w:rsidRDefault="002E131A">
            <w:pPr>
              <w:widowControl/>
              <w:spacing w:before="0" w:after="0"/>
              <w:rPr>
                <w:b/>
                <w:color w:val="0000FF"/>
                <w:sz w:val="16"/>
                <w:szCs w:val="16"/>
                <w:u w:val="single"/>
              </w:rPr>
            </w:pPr>
            <w:hyperlink r:id="rId18">
              <w:r>
                <w:rPr>
                  <w:b/>
                  <w:color w:val="0000FF"/>
                  <w:sz w:val="16"/>
                  <w:szCs w:val="16"/>
                  <w:u w:val="single"/>
                </w:rPr>
                <w:t>S4aR250150</w:t>
              </w:r>
            </w:hyperlink>
          </w:p>
        </w:tc>
        <w:tc>
          <w:tcPr>
            <w:tcW w:w="4020" w:type="dxa"/>
            <w:tcBorders>
              <w:top w:val="nil"/>
              <w:left w:val="nil"/>
              <w:bottom w:val="single" w:sz="4" w:space="0" w:color="A6A6A6"/>
              <w:right w:val="single" w:sz="4" w:space="0" w:color="A6A6A6"/>
            </w:tcBorders>
          </w:tcPr>
          <w:p w14:paraId="2B0256EC" w14:textId="77777777" w:rsidR="00390506" w:rsidRDefault="002E131A">
            <w:pPr>
              <w:widowControl/>
              <w:spacing w:before="0" w:after="0"/>
              <w:rPr>
                <w:sz w:val="16"/>
                <w:szCs w:val="16"/>
              </w:rPr>
            </w:pPr>
            <w:r>
              <w:rPr>
                <w:sz w:val="16"/>
                <w:szCs w:val="16"/>
              </w:rPr>
              <w:t>Corrections to Annex A.3</w:t>
            </w:r>
          </w:p>
        </w:tc>
        <w:tc>
          <w:tcPr>
            <w:tcW w:w="2260" w:type="dxa"/>
            <w:tcBorders>
              <w:top w:val="nil"/>
              <w:left w:val="nil"/>
              <w:bottom w:val="single" w:sz="4" w:space="0" w:color="A6A6A6"/>
              <w:right w:val="single" w:sz="4" w:space="0" w:color="A6A6A6"/>
            </w:tcBorders>
          </w:tcPr>
          <w:p w14:paraId="13CD5DF9" w14:textId="77777777" w:rsidR="00390506" w:rsidRDefault="002E131A">
            <w:pPr>
              <w:widowControl/>
              <w:spacing w:before="0" w:after="0"/>
              <w:rPr>
                <w:sz w:val="16"/>
                <w:szCs w:val="16"/>
              </w:rPr>
            </w:pPr>
            <w:r>
              <w:rPr>
                <w:sz w:val="16"/>
                <w:szCs w:val="16"/>
              </w:rPr>
              <w:t xml:space="preserve">Huawei, </w:t>
            </w:r>
            <w:proofErr w:type="spellStart"/>
            <w:r>
              <w:rPr>
                <w:sz w:val="16"/>
                <w:szCs w:val="16"/>
              </w:rPr>
              <w:t>HiSilicon</w:t>
            </w:r>
            <w:proofErr w:type="spellEnd"/>
          </w:p>
        </w:tc>
        <w:tc>
          <w:tcPr>
            <w:tcW w:w="1420" w:type="dxa"/>
            <w:tcBorders>
              <w:top w:val="nil"/>
              <w:left w:val="nil"/>
              <w:bottom w:val="single" w:sz="4" w:space="0" w:color="A6A6A6"/>
              <w:right w:val="single" w:sz="4" w:space="0" w:color="A6A6A6"/>
            </w:tcBorders>
            <w:shd w:val="clear" w:color="auto" w:fill="BFBFBF"/>
          </w:tcPr>
          <w:p w14:paraId="489AE2D0" w14:textId="77777777" w:rsidR="00390506" w:rsidRDefault="002E131A">
            <w:pPr>
              <w:widowControl/>
              <w:spacing w:before="0" w:after="0"/>
              <w:rPr>
                <w:sz w:val="16"/>
                <w:szCs w:val="16"/>
              </w:rPr>
            </w:pPr>
            <w:proofErr w:type="spellStart"/>
            <w:r>
              <w:rPr>
                <w:sz w:val="16"/>
                <w:szCs w:val="16"/>
              </w:rPr>
              <w:t>Rufail</w:t>
            </w:r>
            <w:proofErr w:type="spellEnd"/>
            <w:r>
              <w:rPr>
                <w:sz w:val="16"/>
                <w:szCs w:val="16"/>
              </w:rPr>
              <w:t xml:space="preserve"> Mekuria</w:t>
            </w:r>
          </w:p>
        </w:tc>
      </w:tr>
    </w:tbl>
    <w:p w14:paraId="7A4DAF99" w14:textId="77777777" w:rsidR="00390506" w:rsidRDefault="00390506">
      <w:pPr>
        <w:widowControl/>
        <w:spacing w:before="0" w:after="0" w:line="276" w:lineRule="auto"/>
      </w:pPr>
    </w:p>
    <w:p w14:paraId="11566F8E" w14:textId="77777777" w:rsidR="00390506" w:rsidRDefault="002E131A">
      <w:pPr>
        <w:widowControl/>
        <w:spacing w:before="0" w:after="0" w:line="276" w:lineRule="auto"/>
      </w:pPr>
      <w:r>
        <w:rPr>
          <w:u w:val="single"/>
        </w:rPr>
        <w:t>Presenter</w:t>
      </w:r>
      <w:r>
        <w:t>: Rufael</w:t>
      </w:r>
    </w:p>
    <w:p w14:paraId="3C024E83" w14:textId="77777777" w:rsidR="00390506" w:rsidRDefault="002E131A">
      <w:pPr>
        <w:widowControl/>
        <w:spacing w:before="0" w:after="0" w:line="276" w:lineRule="auto"/>
      </w:pPr>
      <w:r>
        <w:rPr>
          <w:u w:val="single"/>
        </w:rPr>
        <w:t>Discussion</w:t>
      </w:r>
      <w:r>
        <w:t>:</w:t>
      </w:r>
    </w:p>
    <w:p w14:paraId="3F8ACCB5" w14:textId="77777777" w:rsidR="00390506" w:rsidRDefault="00390506">
      <w:pPr>
        <w:widowControl/>
        <w:spacing w:before="0" w:after="0" w:line="276" w:lineRule="auto"/>
      </w:pPr>
    </w:p>
    <w:p w14:paraId="4ADC22C8" w14:textId="77777777" w:rsidR="00390506" w:rsidRDefault="002E131A">
      <w:pPr>
        <w:widowControl/>
        <w:spacing w:before="0" w:after="0" w:line="276" w:lineRule="auto"/>
        <w:rPr>
          <w:b/>
        </w:rPr>
      </w:pPr>
      <w:r>
        <w:rPr>
          <w:u w:val="single"/>
        </w:rPr>
        <w:t>Decision</w:t>
      </w:r>
      <w:r>
        <w:t xml:space="preserve">: </w:t>
      </w:r>
      <w:r>
        <w:rPr>
          <w:b/>
        </w:rPr>
        <w:t>Noted</w:t>
      </w:r>
    </w:p>
    <w:p w14:paraId="7A2F2320" w14:textId="77777777" w:rsidR="00390506" w:rsidRDefault="00390506">
      <w:pPr>
        <w:widowControl/>
        <w:spacing w:before="0" w:after="0" w:line="276" w:lineRule="auto"/>
        <w:rPr>
          <w:b/>
          <w:sz w:val="24"/>
          <w:szCs w:val="24"/>
        </w:rPr>
      </w:pPr>
    </w:p>
    <w:tbl>
      <w:tblPr>
        <w:tblStyle w:val="afffffffffffff6"/>
        <w:tblW w:w="9140" w:type="dxa"/>
        <w:tblLayout w:type="fixed"/>
        <w:tblLook w:val="0400" w:firstRow="0" w:lastRow="0" w:firstColumn="0" w:lastColumn="0" w:noHBand="0" w:noVBand="1"/>
      </w:tblPr>
      <w:tblGrid>
        <w:gridCol w:w="1440"/>
        <w:gridCol w:w="4020"/>
        <w:gridCol w:w="2260"/>
        <w:gridCol w:w="1420"/>
      </w:tblGrid>
      <w:tr w:rsidR="00390506" w14:paraId="34AE593D" w14:textId="77777777">
        <w:trPr>
          <w:trHeight w:val="420"/>
        </w:trPr>
        <w:tc>
          <w:tcPr>
            <w:tcW w:w="1440" w:type="dxa"/>
            <w:tcBorders>
              <w:top w:val="nil"/>
              <w:left w:val="single" w:sz="4" w:space="0" w:color="A6A6A6"/>
              <w:bottom w:val="single" w:sz="4" w:space="0" w:color="A6A6A6"/>
              <w:right w:val="single" w:sz="4" w:space="0" w:color="A6A6A6"/>
            </w:tcBorders>
          </w:tcPr>
          <w:p w14:paraId="7D6385F9" w14:textId="77777777" w:rsidR="00390506" w:rsidRDefault="002E131A">
            <w:pPr>
              <w:widowControl/>
              <w:spacing w:before="0" w:after="0"/>
              <w:rPr>
                <w:b/>
                <w:color w:val="0000FF"/>
                <w:sz w:val="16"/>
                <w:szCs w:val="16"/>
                <w:u w:val="single"/>
              </w:rPr>
            </w:pPr>
            <w:hyperlink r:id="rId19">
              <w:r>
                <w:rPr>
                  <w:b/>
                  <w:color w:val="0000FF"/>
                  <w:sz w:val="16"/>
                  <w:szCs w:val="16"/>
                  <w:u w:val="single"/>
                </w:rPr>
                <w:t>S4aR250152</w:t>
              </w:r>
            </w:hyperlink>
          </w:p>
        </w:tc>
        <w:tc>
          <w:tcPr>
            <w:tcW w:w="4020" w:type="dxa"/>
            <w:tcBorders>
              <w:top w:val="nil"/>
              <w:left w:val="nil"/>
              <w:bottom w:val="single" w:sz="4" w:space="0" w:color="A6A6A6"/>
              <w:right w:val="single" w:sz="4" w:space="0" w:color="A6A6A6"/>
            </w:tcBorders>
          </w:tcPr>
          <w:p w14:paraId="6E178B54" w14:textId="77777777" w:rsidR="00390506" w:rsidRDefault="002E131A">
            <w:pPr>
              <w:widowControl/>
              <w:spacing w:before="0" w:after="0"/>
              <w:rPr>
                <w:sz w:val="16"/>
                <w:szCs w:val="16"/>
              </w:rPr>
            </w:pPr>
            <w:r>
              <w:rPr>
                <w:sz w:val="16"/>
                <w:szCs w:val="16"/>
              </w:rPr>
              <w:t>[5G_RTP_Ph2] PDU handling and marking enhancements to Dynamic Policy API</w:t>
            </w:r>
          </w:p>
        </w:tc>
        <w:tc>
          <w:tcPr>
            <w:tcW w:w="2260" w:type="dxa"/>
            <w:tcBorders>
              <w:top w:val="nil"/>
              <w:left w:val="nil"/>
              <w:bottom w:val="single" w:sz="4" w:space="0" w:color="A6A6A6"/>
              <w:right w:val="single" w:sz="4" w:space="0" w:color="A6A6A6"/>
            </w:tcBorders>
          </w:tcPr>
          <w:p w14:paraId="184908AF" w14:textId="77777777" w:rsidR="00390506" w:rsidRDefault="002E131A">
            <w:pPr>
              <w:widowControl/>
              <w:spacing w:before="0" w:after="0"/>
              <w:rPr>
                <w:sz w:val="16"/>
                <w:szCs w:val="16"/>
              </w:rPr>
            </w:pPr>
            <w:r>
              <w:rPr>
                <w:sz w:val="16"/>
                <w:szCs w:val="16"/>
              </w:rPr>
              <w:t xml:space="preserve">Lenovo, Nokia, </w:t>
            </w:r>
            <w:proofErr w:type="spellStart"/>
            <w:r>
              <w:rPr>
                <w:sz w:val="16"/>
                <w:szCs w:val="16"/>
              </w:rPr>
              <w:t>InterDigital</w:t>
            </w:r>
            <w:proofErr w:type="spellEnd"/>
            <w:r>
              <w:rPr>
                <w:sz w:val="16"/>
                <w:szCs w:val="16"/>
              </w:rPr>
              <w:t xml:space="preserve"> Communications, BBC</w:t>
            </w:r>
          </w:p>
        </w:tc>
        <w:tc>
          <w:tcPr>
            <w:tcW w:w="1420" w:type="dxa"/>
            <w:tcBorders>
              <w:top w:val="nil"/>
              <w:left w:val="nil"/>
              <w:bottom w:val="single" w:sz="4" w:space="0" w:color="A6A6A6"/>
              <w:right w:val="single" w:sz="4" w:space="0" w:color="A6A6A6"/>
            </w:tcBorders>
            <w:shd w:val="clear" w:color="auto" w:fill="BFBFBF"/>
          </w:tcPr>
          <w:p w14:paraId="44DEDC18" w14:textId="77777777" w:rsidR="00390506" w:rsidRDefault="002E131A">
            <w:pPr>
              <w:widowControl/>
              <w:spacing w:before="0" w:after="0"/>
              <w:rPr>
                <w:sz w:val="16"/>
                <w:szCs w:val="16"/>
              </w:rPr>
            </w:pPr>
            <w:r>
              <w:rPr>
                <w:sz w:val="16"/>
                <w:szCs w:val="16"/>
              </w:rPr>
              <w:t>Razvan-Andrei Stoica</w:t>
            </w:r>
          </w:p>
        </w:tc>
      </w:tr>
    </w:tbl>
    <w:p w14:paraId="1FA24ECE" w14:textId="77777777" w:rsidR="00390506" w:rsidRDefault="00390506">
      <w:pPr>
        <w:widowControl/>
        <w:spacing w:before="0" w:after="0" w:line="276" w:lineRule="auto"/>
      </w:pPr>
    </w:p>
    <w:p w14:paraId="30B5FFEA" w14:textId="77777777" w:rsidR="00390506" w:rsidRDefault="002E131A">
      <w:pPr>
        <w:widowControl/>
        <w:spacing w:before="0" w:after="0" w:line="276" w:lineRule="auto"/>
      </w:pPr>
      <w:r>
        <w:rPr>
          <w:u w:val="single"/>
        </w:rPr>
        <w:t>Presenter</w:t>
      </w:r>
      <w:r>
        <w:t>: Andrei</w:t>
      </w:r>
    </w:p>
    <w:p w14:paraId="51278DFF" w14:textId="77777777" w:rsidR="00390506" w:rsidRDefault="002E131A">
      <w:pPr>
        <w:widowControl/>
        <w:spacing w:before="0" w:after="0" w:line="276" w:lineRule="auto"/>
      </w:pPr>
      <w:r>
        <w:rPr>
          <w:u w:val="single"/>
        </w:rPr>
        <w:t>Discussion</w:t>
      </w:r>
      <w:r>
        <w:t xml:space="preserve">: goes to Joint session </w:t>
      </w:r>
    </w:p>
    <w:p w14:paraId="757F4F3E" w14:textId="77777777" w:rsidR="00390506" w:rsidRDefault="002E131A">
      <w:pPr>
        <w:widowControl/>
        <w:spacing w:before="0" w:after="0" w:line="276" w:lineRule="auto"/>
      </w:pPr>
      <w:r>
        <w:t>r1_Huawei is presented</w:t>
      </w:r>
    </w:p>
    <w:p w14:paraId="300FF509" w14:textId="77777777" w:rsidR="00390506" w:rsidRDefault="002E131A">
      <w:pPr>
        <w:widowControl/>
        <w:numPr>
          <w:ilvl w:val="0"/>
          <w:numId w:val="13"/>
        </w:numPr>
        <w:spacing w:before="0" w:after="0" w:line="276" w:lineRule="auto"/>
      </w:pPr>
      <w:proofErr w:type="gramStart"/>
      <w:r>
        <w:t>Andre;</w:t>
      </w:r>
      <w:proofErr w:type="gramEnd"/>
      <w:r>
        <w:t xml:space="preserve"> I tried to reuse the structure from CT4</w:t>
      </w:r>
    </w:p>
    <w:p w14:paraId="6F382951" w14:textId="77777777" w:rsidR="00390506" w:rsidRDefault="002E131A">
      <w:pPr>
        <w:widowControl/>
        <w:numPr>
          <w:ilvl w:val="0"/>
          <w:numId w:val="13"/>
        </w:numPr>
        <w:spacing w:before="0" w:after="0" w:line="276" w:lineRule="auto"/>
      </w:pPr>
      <w:r>
        <w:t>Rufael: I think we need to remove the first part</w:t>
      </w:r>
    </w:p>
    <w:p w14:paraId="5895FA77" w14:textId="77777777" w:rsidR="00390506" w:rsidRDefault="002E131A">
      <w:pPr>
        <w:widowControl/>
        <w:numPr>
          <w:ilvl w:val="0"/>
          <w:numId w:val="13"/>
        </w:numPr>
        <w:spacing w:before="0" w:after="0" w:line="276" w:lineRule="auto"/>
      </w:pPr>
      <w:r>
        <w:t>Serhan: that is the design</w:t>
      </w:r>
    </w:p>
    <w:p w14:paraId="0CB692C2" w14:textId="77777777" w:rsidR="00390506" w:rsidRDefault="002E131A">
      <w:pPr>
        <w:widowControl/>
        <w:numPr>
          <w:ilvl w:val="0"/>
          <w:numId w:val="13"/>
        </w:numPr>
        <w:spacing w:before="0" w:after="0" w:line="276" w:lineRule="auto"/>
      </w:pPr>
      <w:r>
        <w:t>Rufael: why do we need the additional constraint</w:t>
      </w:r>
    </w:p>
    <w:p w14:paraId="5328C2B0" w14:textId="77777777" w:rsidR="00390506" w:rsidRDefault="002E131A">
      <w:pPr>
        <w:widowControl/>
        <w:numPr>
          <w:ilvl w:val="0"/>
          <w:numId w:val="13"/>
        </w:numPr>
        <w:spacing w:before="0" w:after="0" w:line="276" w:lineRule="auto"/>
      </w:pPr>
      <w:r>
        <w:t>Andre: only allow “ANY”</w:t>
      </w:r>
    </w:p>
    <w:p w14:paraId="5DC1CC34" w14:textId="77777777" w:rsidR="00390506" w:rsidRDefault="002E131A">
      <w:pPr>
        <w:widowControl/>
        <w:numPr>
          <w:ilvl w:val="0"/>
          <w:numId w:val="13"/>
        </w:numPr>
        <w:spacing w:before="0" w:after="0" w:line="276" w:lineRule="auto"/>
      </w:pPr>
      <w:r>
        <w:t>Rufael: understood but why do we need the additional restriction</w:t>
      </w:r>
    </w:p>
    <w:p w14:paraId="6EC3C0CD" w14:textId="77777777" w:rsidR="00390506" w:rsidRDefault="002E131A">
      <w:pPr>
        <w:widowControl/>
        <w:numPr>
          <w:ilvl w:val="0"/>
          <w:numId w:val="13"/>
        </w:numPr>
        <w:spacing w:before="0" w:after="0" w:line="276" w:lineRule="auto"/>
      </w:pPr>
      <w:r>
        <w:t>Saba: it shall be set as unmarked PDU and then unmarked PDU has “ANY”</w:t>
      </w:r>
    </w:p>
    <w:p w14:paraId="66C87779" w14:textId="77777777" w:rsidR="00390506" w:rsidRDefault="002E131A">
      <w:pPr>
        <w:widowControl/>
        <w:numPr>
          <w:ilvl w:val="0"/>
          <w:numId w:val="13"/>
        </w:numPr>
        <w:spacing w:before="0" w:after="0" w:line="276" w:lineRule="auto"/>
      </w:pPr>
      <w:r>
        <w:t xml:space="preserve">Srinivas: this is telling how the parameter in </w:t>
      </w:r>
      <w:proofErr w:type="spellStart"/>
      <w:r>
        <w:t>unmakredPDUInfo</w:t>
      </w:r>
      <w:proofErr w:type="spellEnd"/>
      <w:r>
        <w:t xml:space="preserve"> object is populated from the SDP</w:t>
      </w:r>
    </w:p>
    <w:p w14:paraId="339C58AA" w14:textId="77777777" w:rsidR="00390506" w:rsidRDefault="002E131A">
      <w:pPr>
        <w:widowControl/>
        <w:numPr>
          <w:ilvl w:val="0"/>
          <w:numId w:val="13"/>
        </w:numPr>
        <w:spacing w:before="0" w:after="0" w:line="276" w:lineRule="auto"/>
      </w:pPr>
      <w:r>
        <w:t>Liangping: would this have any impact on the YAML file?</w:t>
      </w:r>
    </w:p>
    <w:p w14:paraId="10024754" w14:textId="77777777" w:rsidR="00390506" w:rsidRDefault="002E131A">
      <w:pPr>
        <w:widowControl/>
        <w:numPr>
          <w:ilvl w:val="0"/>
          <w:numId w:val="13"/>
        </w:numPr>
        <w:spacing w:before="0" w:after="0" w:line="276" w:lineRule="auto"/>
      </w:pPr>
      <w:r>
        <w:t>Saba: no</w:t>
      </w:r>
    </w:p>
    <w:p w14:paraId="427725A0" w14:textId="77777777" w:rsidR="00390506" w:rsidRDefault="002E131A">
      <w:pPr>
        <w:widowControl/>
        <w:numPr>
          <w:ilvl w:val="0"/>
          <w:numId w:val="13"/>
        </w:numPr>
        <w:spacing w:before="0" w:after="0" w:line="276" w:lineRule="auto"/>
      </w:pPr>
      <w:r>
        <w:t>Sentence edited online</w:t>
      </w:r>
    </w:p>
    <w:p w14:paraId="6FEB493B" w14:textId="77777777" w:rsidR="00390506" w:rsidRDefault="002E131A">
      <w:pPr>
        <w:widowControl/>
        <w:numPr>
          <w:ilvl w:val="0"/>
          <w:numId w:val="13"/>
        </w:numPr>
        <w:spacing w:before="0" w:after="0" w:line="276" w:lineRule="auto"/>
      </w:pPr>
      <w:r>
        <w:t xml:space="preserve">Serhan: CT4 defines the data </w:t>
      </w:r>
      <w:proofErr w:type="gramStart"/>
      <w:r>
        <w:t>type</w:t>
      </w:r>
      <w:proofErr w:type="gramEnd"/>
      <w:r>
        <w:t xml:space="preserve"> and they also define values. They didn’t agree on that CR as they have a dependency on us. </w:t>
      </w:r>
    </w:p>
    <w:p w14:paraId="30656208" w14:textId="77777777" w:rsidR="00390506" w:rsidRDefault="002E131A">
      <w:pPr>
        <w:widowControl/>
        <w:numPr>
          <w:ilvl w:val="0"/>
          <w:numId w:val="13"/>
        </w:numPr>
        <w:spacing w:before="0" w:after="0" w:line="276" w:lineRule="auto"/>
      </w:pPr>
      <w:r>
        <w:t xml:space="preserve">Andre: I am fine to remove the note, but removing it altogether will make us lose track </w:t>
      </w:r>
    </w:p>
    <w:p w14:paraId="3C6EA1A7" w14:textId="77777777" w:rsidR="00390506" w:rsidRDefault="002E131A">
      <w:pPr>
        <w:widowControl/>
        <w:numPr>
          <w:ilvl w:val="0"/>
          <w:numId w:val="13"/>
        </w:numPr>
        <w:spacing w:before="0" w:after="0" w:line="276" w:lineRule="auto"/>
      </w:pPr>
      <w:r>
        <w:t xml:space="preserve">Liangping: it’s better to keep the </w:t>
      </w:r>
      <w:proofErr w:type="spellStart"/>
      <w:r>
        <w:t>edito’s</w:t>
      </w:r>
      <w:proofErr w:type="spellEnd"/>
      <w:r>
        <w:t xml:space="preserve"> note.</w:t>
      </w:r>
    </w:p>
    <w:p w14:paraId="7B3C47D9" w14:textId="77777777" w:rsidR="00390506" w:rsidRDefault="002E131A">
      <w:pPr>
        <w:widowControl/>
        <w:numPr>
          <w:ilvl w:val="0"/>
          <w:numId w:val="13"/>
        </w:numPr>
        <w:spacing w:before="0" w:after="0" w:line="276" w:lineRule="auto"/>
      </w:pPr>
      <w:r>
        <w:t>Srinivas: note can be removed once CT4 agrees their CR.</w:t>
      </w:r>
    </w:p>
    <w:p w14:paraId="529D5B46" w14:textId="77777777" w:rsidR="00390506" w:rsidRDefault="002E131A">
      <w:pPr>
        <w:widowControl/>
        <w:spacing w:before="0" w:after="0" w:line="276" w:lineRule="auto"/>
      </w:pPr>
      <w:r>
        <w:rPr>
          <w:u w:val="single"/>
        </w:rPr>
        <w:t>Decision</w:t>
      </w:r>
      <w:r>
        <w:t>:</w:t>
      </w:r>
    </w:p>
    <w:p w14:paraId="79C3679D" w14:textId="77777777" w:rsidR="00390506" w:rsidRDefault="002E131A">
      <w:pPr>
        <w:widowControl/>
        <w:spacing w:before="0" w:after="0" w:line="276" w:lineRule="auto"/>
      </w:pPr>
      <w:r>
        <w:t>To be reviewed in joint with MBS.</w:t>
      </w:r>
    </w:p>
    <w:p w14:paraId="586AF469" w14:textId="77777777" w:rsidR="00390506" w:rsidRDefault="002E131A">
      <w:pPr>
        <w:widowControl/>
        <w:spacing w:before="0" w:after="0" w:line="276" w:lineRule="auto"/>
      </w:pPr>
      <w:r>
        <w:t xml:space="preserve">Revised to 169, which was </w:t>
      </w:r>
      <w:r>
        <w:rPr>
          <w:b/>
        </w:rPr>
        <w:t>agreed</w:t>
      </w:r>
      <w:r>
        <w:t xml:space="preserve"> in the joint session</w:t>
      </w:r>
    </w:p>
    <w:p w14:paraId="1A2F3C16" w14:textId="77777777" w:rsidR="00390506" w:rsidRDefault="00390506">
      <w:pPr>
        <w:widowControl/>
        <w:spacing w:before="0" w:after="0" w:line="276" w:lineRule="auto"/>
        <w:rPr>
          <w:b/>
          <w:sz w:val="24"/>
          <w:szCs w:val="24"/>
        </w:rPr>
      </w:pPr>
    </w:p>
    <w:tbl>
      <w:tblPr>
        <w:tblStyle w:val="afffffffffffff7"/>
        <w:tblW w:w="9140" w:type="dxa"/>
        <w:tblLayout w:type="fixed"/>
        <w:tblLook w:val="0400" w:firstRow="0" w:lastRow="0" w:firstColumn="0" w:lastColumn="0" w:noHBand="0" w:noVBand="1"/>
      </w:tblPr>
      <w:tblGrid>
        <w:gridCol w:w="1440"/>
        <w:gridCol w:w="4020"/>
        <w:gridCol w:w="2260"/>
        <w:gridCol w:w="1420"/>
      </w:tblGrid>
      <w:tr w:rsidR="00390506" w14:paraId="1A211026" w14:textId="77777777">
        <w:trPr>
          <w:trHeight w:val="300"/>
        </w:trPr>
        <w:tc>
          <w:tcPr>
            <w:tcW w:w="1440" w:type="dxa"/>
            <w:tcBorders>
              <w:top w:val="nil"/>
              <w:left w:val="single" w:sz="4" w:space="0" w:color="A6A6A6"/>
              <w:bottom w:val="single" w:sz="4" w:space="0" w:color="A6A6A6"/>
              <w:right w:val="single" w:sz="4" w:space="0" w:color="A6A6A6"/>
            </w:tcBorders>
          </w:tcPr>
          <w:p w14:paraId="2120C69A" w14:textId="77777777" w:rsidR="00390506" w:rsidRDefault="002E131A">
            <w:pPr>
              <w:widowControl/>
              <w:spacing w:before="0" w:after="0"/>
              <w:rPr>
                <w:b/>
                <w:color w:val="0000FF"/>
                <w:sz w:val="16"/>
                <w:szCs w:val="16"/>
                <w:u w:val="single"/>
              </w:rPr>
            </w:pPr>
            <w:hyperlink r:id="rId20">
              <w:r>
                <w:rPr>
                  <w:b/>
                  <w:color w:val="0000FF"/>
                  <w:sz w:val="16"/>
                  <w:szCs w:val="16"/>
                  <w:u w:val="single"/>
                </w:rPr>
                <w:t>S4aR250160</w:t>
              </w:r>
            </w:hyperlink>
          </w:p>
        </w:tc>
        <w:tc>
          <w:tcPr>
            <w:tcW w:w="4020" w:type="dxa"/>
            <w:tcBorders>
              <w:top w:val="nil"/>
              <w:left w:val="nil"/>
              <w:bottom w:val="single" w:sz="4" w:space="0" w:color="A6A6A6"/>
              <w:right w:val="single" w:sz="4" w:space="0" w:color="A6A6A6"/>
            </w:tcBorders>
          </w:tcPr>
          <w:p w14:paraId="016FB4AD" w14:textId="77777777" w:rsidR="00390506" w:rsidRDefault="002E131A">
            <w:pPr>
              <w:widowControl/>
              <w:spacing w:before="0" w:after="0"/>
              <w:rPr>
                <w:sz w:val="16"/>
                <w:szCs w:val="16"/>
              </w:rPr>
            </w:pPr>
            <w:r>
              <w:rPr>
                <w:sz w:val="16"/>
                <w:szCs w:val="16"/>
              </w:rPr>
              <w:t>Over-provisioning in PDU Set size and data burst size indication</w:t>
            </w:r>
          </w:p>
        </w:tc>
        <w:tc>
          <w:tcPr>
            <w:tcW w:w="2260" w:type="dxa"/>
            <w:tcBorders>
              <w:top w:val="nil"/>
              <w:left w:val="nil"/>
              <w:bottom w:val="single" w:sz="4" w:space="0" w:color="A6A6A6"/>
              <w:right w:val="single" w:sz="4" w:space="0" w:color="A6A6A6"/>
            </w:tcBorders>
          </w:tcPr>
          <w:p w14:paraId="35730333" w14:textId="77777777" w:rsidR="00390506" w:rsidRDefault="002E131A">
            <w:pPr>
              <w:widowControl/>
              <w:spacing w:before="0" w:after="0"/>
              <w:rPr>
                <w:sz w:val="16"/>
                <w:szCs w:val="16"/>
              </w:rPr>
            </w:pPr>
            <w:r>
              <w:rPr>
                <w:sz w:val="16"/>
                <w:szCs w:val="16"/>
              </w:rPr>
              <w:t xml:space="preserve">Qualcomm Innovation </w:t>
            </w:r>
            <w:proofErr w:type="spellStart"/>
            <w:r>
              <w:rPr>
                <w:sz w:val="16"/>
                <w:szCs w:val="16"/>
              </w:rPr>
              <w:t>Center</w:t>
            </w:r>
            <w:proofErr w:type="spellEnd"/>
            <w:r>
              <w:rPr>
                <w:sz w:val="16"/>
                <w:szCs w:val="16"/>
              </w:rPr>
              <w:t xml:space="preserve"> Inc</w:t>
            </w:r>
          </w:p>
        </w:tc>
        <w:tc>
          <w:tcPr>
            <w:tcW w:w="1420" w:type="dxa"/>
            <w:tcBorders>
              <w:top w:val="nil"/>
              <w:left w:val="nil"/>
              <w:bottom w:val="single" w:sz="4" w:space="0" w:color="A6A6A6"/>
              <w:right w:val="single" w:sz="4" w:space="0" w:color="A6A6A6"/>
            </w:tcBorders>
            <w:shd w:val="clear" w:color="auto" w:fill="BFBFBF"/>
          </w:tcPr>
          <w:p w14:paraId="184E97C5" w14:textId="77777777" w:rsidR="00390506" w:rsidRDefault="002E131A">
            <w:pPr>
              <w:widowControl/>
              <w:spacing w:before="0" w:after="0"/>
              <w:rPr>
                <w:sz w:val="16"/>
                <w:szCs w:val="16"/>
              </w:rPr>
            </w:pPr>
            <w:r>
              <w:rPr>
                <w:sz w:val="16"/>
                <w:szCs w:val="16"/>
              </w:rPr>
              <w:t>Ma Liangping</w:t>
            </w:r>
          </w:p>
        </w:tc>
      </w:tr>
    </w:tbl>
    <w:p w14:paraId="01754266" w14:textId="77777777" w:rsidR="00390506" w:rsidRDefault="00390506">
      <w:pPr>
        <w:widowControl/>
        <w:spacing w:before="0" w:after="0" w:line="276" w:lineRule="auto"/>
      </w:pPr>
    </w:p>
    <w:p w14:paraId="0A80E633" w14:textId="77777777" w:rsidR="00390506" w:rsidRDefault="002E131A">
      <w:pPr>
        <w:widowControl/>
        <w:spacing w:before="0" w:after="0" w:line="276" w:lineRule="auto"/>
      </w:pPr>
      <w:proofErr w:type="spellStart"/>
      <w:proofErr w:type="gramStart"/>
      <w:r>
        <w:rPr>
          <w:u w:val="single"/>
        </w:rPr>
        <w:t>Presenter</w:t>
      </w:r>
      <w:r>
        <w:t>:Liangping</w:t>
      </w:r>
      <w:proofErr w:type="spellEnd"/>
      <w:proofErr w:type="gramEnd"/>
    </w:p>
    <w:p w14:paraId="0E0BED47" w14:textId="77777777" w:rsidR="00390506" w:rsidRDefault="002E131A">
      <w:pPr>
        <w:widowControl/>
        <w:spacing w:before="0" w:after="0" w:line="276" w:lineRule="auto"/>
      </w:pPr>
      <w:r>
        <w:rPr>
          <w:u w:val="single"/>
        </w:rPr>
        <w:t>Discussion</w:t>
      </w:r>
      <w:r>
        <w:t>:</w:t>
      </w:r>
    </w:p>
    <w:p w14:paraId="7A9A64FD" w14:textId="77777777" w:rsidR="00390506" w:rsidRDefault="002E131A">
      <w:pPr>
        <w:widowControl/>
        <w:spacing w:before="0" w:after="0" w:line="276" w:lineRule="auto"/>
      </w:pPr>
      <w:r>
        <w:t xml:space="preserve">Serhan: App should not deliberately provide false information to the network. Overprovisioning, if necessary, should be done by the network. The network may consider the </w:t>
      </w:r>
      <w:proofErr w:type="spellStart"/>
      <w:r>
        <w:t>PSSize</w:t>
      </w:r>
      <w:proofErr w:type="spellEnd"/>
      <w:r>
        <w:t>/burst size provided by the app as lower bound.</w:t>
      </w:r>
    </w:p>
    <w:p w14:paraId="10213C34" w14:textId="77777777" w:rsidR="00390506" w:rsidRDefault="00390506">
      <w:pPr>
        <w:widowControl/>
        <w:spacing w:before="0" w:after="0" w:line="276" w:lineRule="auto"/>
      </w:pPr>
    </w:p>
    <w:p w14:paraId="660F638A" w14:textId="77777777" w:rsidR="00390506" w:rsidRDefault="002E131A">
      <w:pPr>
        <w:widowControl/>
        <w:spacing w:before="0" w:after="0" w:line="276" w:lineRule="auto"/>
      </w:pPr>
      <w:proofErr w:type="spellStart"/>
      <w:proofErr w:type="gramStart"/>
      <w:r>
        <w:rPr>
          <w:u w:val="single"/>
        </w:rPr>
        <w:t>Decision</w:t>
      </w:r>
      <w:r>
        <w:t>:</w:t>
      </w:r>
      <w:r>
        <w:rPr>
          <w:b/>
        </w:rPr>
        <w:t>NOTED</w:t>
      </w:r>
      <w:proofErr w:type="spellEnd"/>
      <w:proofErr w:type="gramEnd"/>
      <w:r>
        <w:t xml:space="preserve"> </w:t>
      </w:r>
    </w:p>
    <w:p w14:paraId="776A9E5D" w14:textId="77777777" w:rsidR="00390506" w:rsidRDefault="00390506">
      <w:pPr>
        <w:widowControl/>
        <w:spacing w:before="0" w:after="0" w:line="276" w:lineRule="auto"/>
      </w:pPr>
    </w:p>
    <w:p w14:paraId="504A51F1" w14:textId="77777777" w:rsidR="00390506" w:rsidRDefault="00390506">
      <w:pPr>
        <w:widowControl/>
        <w:spacing w:before="0" w:after="0" w:line="276" w:lineRule="auto"/>
        <w:rPr>
          <w:b/>
          <w:sz w:val="24"/>
          <w:szCs w:val="24"/>
        </w:rPr>
      </w:pPr>
    </w:p>
    <w:tbl>
      <w:tblPr>
        <w:tblStyle w:val="afffffffffffff8"/>
        <w:tblW w:w="9140" w:type="dxa"/>
        <w:tblLayout w:type="fixed"/>
        <w:tblLook w:val="0400" w:firstRow="0" w:lastRow="0" w:firstColumn="0" w:lastColumn="0" w:noHBand="0" w:noVBand="1"/>
      </w:tblPr>
      <w:tblGrid>
        <w:gridCol w:w="1440"/>
        <w:gridCol w:w="4020"/>
        <w:gridCol w:w="2260"/>
        <w:gridCol w:w="1420"/>
      </w:tblGrid>
      <w:tr w:rsidR="00390506" w14:paraId="395816CD" w14:textId="77777777">
        <w:trPr>
          <w:trHeight w:val="300"/>
        </w:trPr>
        <w:tc>
          <w:tcPr>
            <w:tcW w:w="1440" w:type="dxa"/>
            <w:tcBorders>
              <w:top w:val="nil"/>
              <w:left w:val="single" w:sz="4" w:space="0" w:color="A6A6A6"/>
              <w:bottom w:val="single" w:sz="4" w:space="0" w:color="A6A6A6"/>
              <w:right w:val="single" w:sz="4" w:space="0" w:color="A6A6A6"/>
            </w:tcBorders>
          </w:tcPr>
          <w:p w14:paraId="4E3663A4" w14:textId="77777777" w:rsidR="00390506" w:rsidRDefault="002E131A">
            <w:pPr>
              <w:widowControl/>
              <w:spacing w:before="0" w:after="0"/>
              <w:rPr>
                <w:b/>
                <w:color w:val="0000FF"/>
                <w:sz w:val="16"/>
                <w:szCs w:val="16"/>
                <w:u w:val="single"/>
              </w:rPr>
            </w:pPr>
            <w:hyperlink r:id="rId21">
              <w:r>
                <w:rPr>
                  <w:b/>
                  <w:color w:val="0000FF"/>
                  <w:sz w:val="16"/>
                  <w:szCs w:val="16"/>
                  <w:u w:val="single"/>
                </w:rPr>
                <w:t>S4aR250161</w:t>
              </w:r>
            </w:hyperlink>
          </w:p>
        </w:tc>
        <w:tc>
          <w:tcPr>
            <w:tcW w:w="4020" w:type="dxa"/>
            <w:tcBorders>
              <w:top w:val="nil"/>
              <w:left w:val="nil"/>
              <w:bottom w:val="single" w:sz="4" w:space="0" w:color="A6A6A6"/>
              <w:right w:val="single" w:sz="4" w:space="0" w:color="A6A6A6"/>
            </w:tcBorders>
          </w:tcPr>
          <w:p w14:paraId="1799634C" w14:textId="77777777" w:rsidR="00390506" w:rsidRDefault="002E131A">
            <w:pPr>
              <w:widowControl/>
              <w:spacing w:before="0" w:after="0"/>
              <w:rPr>
                <w:sz w:val="16"/>
                <w:szCs w:val="16"/>
              </w:rPr>
            </w:pPr>
            <w:r>
              <w:rPr>
                <w:sz w:val="16"/>
                <w:szCs w:val="16"/>
              </w:rPr>
              <w:t>[5G_RTP_Ph2] Enabling RTC support for dynamic traffic characteristics and multiplexed media identification</w:t>
            </w:r>
          </w:p>
        </w:tc>
        <w:tc>
          <w:tcPr>
            <w:tcW w:w="2260" w:type="dxa"/>
            <w:tcBorders>
              <w:top w:val="nil"/>
              <w:left w:val="nil"/>
              <w:bottom w:val="single" w:sz="4" w:space="0" w:color="A6A6A6"/>
              <w:right w:val="single" w:sz="4" w:space="0" w:color="A6A6A6"/>
            </w:tcBorders>
          </w:tcPr>
          <w:p w14:paraId="7283107B" w14:textId="77777777" w:rsidR="00390506" w:rsidRDefault="002E131A">
            <w:pPr>
              <w:widowControl/>
              <w:spacing w:before="0" w:after="0"/>
              <w:rPr>
                <w:sz w:val="16"/>
                <w:szCs w:val="16"/>
              </w:rPr>
            </w:pPr>
            <w:proofErr w:type="spellStart"/>
            <w:r>
              <w:rPr>
                <w:sz w:val="16"/>
                <w:szCs w:val="16"/>
              </w:rPr>
              <w:t>InterDigital</w:t>
            </w:r>
            <w:proofErr w:type="spellEnd"/>
            <w:r>
              <w:rPr>
                <w:sz w:val="16"/>
                <w:szCs w:val="16"/>
              </w:rPr>
              <w:t xml:space="preserve"> Communications, Lenovo, Nokia, Huawei, BBC and </w:t>
            </w:r>
            <w:proofErr w:type="spellStart"/>
            <w:r>
              <w:rPr>
                <w:sz w:val="16"/>
                <w:szCs w:val="16"/>
              </w:rPr>
              <w:t>HiSilicon</w:t>
            </w:r>
            <w:proofErr w:type="spellEnd"/>
          </w:p>
        </w:tc>
        <w:tc>
          <w:tcPr>
            <w:tcW w:w="1420" w:type="dxa"/>
            <w:tcBorders>
              <w:top w:val="nil"/>
              <w:left w:val="nil"/>
              <w:bottom w:val="single" w:sz="4" w:space="0" w:color="A6A6A6"/>
              <w:right w:val="single" w:sz="4" w:space="0" w:color="A6A6A6"/>
            </w:tcBorders>
            <w:shd w:val="clear" w:color="auto" w:fill="BFBFBF"/>
          </w:tcPr>
          <w:p w14:paraId="291C2F87" w14:textId="77777777" w:rsidR="00390506" w:rsidRDefault="002E131A">
            <w:pPr>
              <w:widowControl/>
              <w:spacing w:before="0" w:after="0"/>
              <w:rPr>
                <w:sz w:val="16"/>
                <w:szCs w:val="16"/>
              </w:rPr>
            </w:pPr>
            <w:r>
              <w:rPr>
                <w:sz w:val="16"/>
                <w:szCs w:val="16"/>
              </w:rPr>
              <w:t>Srinivas Gudumasu</w:t>
            </w:r>
          </w:p>
        </w:tc>
      </w:tr>
    </w:tbl>
    <w:p w14:paraId="036F7844" w14:textId="77777777" w:rsidR="00390506" w:rsidRDefault="00390506">
      <w:pPr>
        <w:widowControl/>
        <w:spacing w:before="0" w:after="0" w:line="276" w:lineRule="auto"/>
      </w:pPr>
    </w:p>
    <w:p w14:paraId="6665683F" w14:textId="77777777" w:rsidR="00390506" w:rsidRDefault="002E131A">
      <w:pPr>
        <w:widowControl/>
        <w:spacing w:before="0" w:after="0" w:line="276" w:lineRule="auto"/>
      </w:pPr>
      <w:proofErr w:type="spellStart"/>
      <w:proofErr w:type="gramStart"/>
      <w:r>
        <w:rPr>
          <w:u w:val="single"/>
        </w:rPr>
        <w:t>Presenter</w:t>
      </w:r>
      <w:r>
        <w:t>:Srinivas</w:t>
      </w:r>
      <w:proofErr w:type="spellEnd"/>
      <w:proofErr w:type="gramEnd"/>
      <w:r>
        <w:t xml:space="preserve"> </w:t>
      </w:r>
    </w:p>
    <w:p w14:paraId="5B5D24C8" w14:textId="77777777" w:rsidR="00390506" w:rsidRDefault="002E131A">
      <w:pPr>
        <w:widowControl/>
        <w:spacing w:before="0" w:after="0" w:line="276" w:lineRule="auto"/>
      </w:pPr>
      <w:r>
        <w:rPr>
          <w:u w:val="single"/>
        </w:rPr>
        <w:t>Discussion</w:t>
      </w:r>
      <w:r>
        <w:t>:</w:t>
      </w:r>
    </w:p>
    <w:p w14:paraId="1F58FC14" w14:textId="77777777" w:rsidR="00390506" w:rsidRDefault="002E131A">
      <w:pPr>
        <w:widowControl/>
        <w:spacing w:before="0" w:after="0" w:line="276" w:lineRule="auto"/>
      </w:pPr>
      <w:r>
        <w:t xml:space="preserve">Rufael: either we remove it or keep it in </w:t>
      </w:r>
      <w:proofErr w:type="gramStart"/>
      <w:r>
        <w:t>[ ]</w:t>
      </w:r>
      <w:proofErr w:type="gramEnd"/>
      <w:r>
        <w:t xml:space="preserve"> and agree to proceed. </w:t>
      </w:r>
    </w:p>
    <w:p w14:paraId="33CB4290" w14:textId="77777777" w:rsidR="00390506" w:rsidRDefault="002E131A">
      <w:pPr>
        <w:widowControl/>
        <w:spacing w:before="0" w:after="0" w:line="276" w:lineRule="auto"/>
      </w:pPr>
      <w:r>
        <w:t xml:space="preserve">Andrei: I understand why we need to have joint discussion with Richard </w:t>
      </w:r>
    </w:p>
    <w:p w14:paraId="17C56A1A" w14:textId="77777777" w:rsidR="00390506" w:rsidRDefault="00390506">
      <w:pPr>
        <w:widowControl/>
        <w:spacing w:before="0" w:after="0" w:line="276" w:lineRule="auto"/>
      </w:pPr>
    </w:p>
    <w:p w14:paraId="0B842E7B" w14:textId="77777777" w:rsidR="00390506" w:rsidRDefault="002E131A">
      <w:pPr>
        <w:widowControl/>
        <w:spacing w:before="0" w:after="0" w:line="276" w:lineRule="auto"/>
      </w:pPr>
      <w:r>
        <w:rPr>
          <w:u w:val="single"/>
        </w:rPr>
        <w:t>Decision</w:t>
      </w:r>
      <w:r>
        <w:t>:</w:t>
      </w:r>
    </w:p>
    <w:p w14:paraId="68F7DFA6" w14:textId="77777777" w:rsidR="00390506" w:rsidRDefault="002E131A">
      <w:pPr>
        <w:widowControl/>
        <w:spacing w:before="0" w:after="0" w:line="276" w:lineRule="auto"/>
      </w:pPr>
      <w:r>
        <w:t>To be reviewed in joint with MBS.</w:t>
      </w:r>
    </w:p>
    <w:p w14:paraId="084BE1A3" w14:textId="77777777" w:rsidR="00390506" w:rsidRDefault="002E131A">
      <w:pPr>
        <w:widowControl/>
        <w:spacing w:before="0" w:after="0" w:line="276" w:lineRule="auto"/>
      </w:pPr>
      <w:r>
        <w:t xml:space="preserve">Revised to 168, which was </w:t>
      </w:r>
      <w:r>
        <w:rPr>
          <w:b/>
        </w:rPr>
        <w:t>agreed</w:t>
      </w:r>
      <w:r>
        <w:t xml:space="preserve"> in the joint session</w:t>
      </w:r>
    </w:p>
    <w:p w14:paraId="621BE721" w14:textId="77777777" w:rsidR="00390506" w:rsidRDefault="00390506">
      <w:pPr>
        <w:widowControl/>
        <w:spacing w:before="0" w:after="0" w:line="276" w:lineRule="auto"/>
      </w:pPr>
    </w:p>
    <w:p w14:paraId="637ED0AD" w14:textId="77777777" w:rsidR="00390506" w:rsidRDefault="00390506">
      <w:pPr>
        <w:widowControl/>
        <w:spacing w:before="0" w:after="0" w:line="276" w:lineRule="auto"/>
      </w:pPr>
    </w:p>
    <w:p w14:paraId="13186813" w14:textId="77777777" w:rsidR="00390506" w:rsidRDefault="002E131A">
      <w:pPr>
        <w:widowControl/>
        <w:spacing w:before="0" w:after="0" w:line="276" w:lineRule="auto"/>
        <w:rPr>
          <w:b/>
        </w:rPr>
      </w:pPr>
      <w:r>
        <w:rPr>
          <w:b/>
        </w:rPr>
        <w:t>S4aR250173 - 5G_RTP_Ph2 WI Summary</w:t>
      </w:r>
    </w:p>
    <w:p w14:paraId="2A5D519B" w14:textId="77777777" w:rsidR="00390506" w:rsidRDefault="002E131A">
      <w:pPr>
        <w:widowControl/>
        <w:spacing w:before="0" w:after="0" w:line="276" w:lineRule="auto"/>
      </w:pPr>
      <w:r>
        <w:rPr>
          <w:u w:val="single"/>
        </w:rPr>
        <w:t>Presenter</w:t>
      </w:r>
      <w:r>
        <w:t>: Igor</w:t>
      </w:r>
    </w:p>
    <w:p w14:paraId="591083B2" w14:textId="77777777" w:rsidR="00390506" w:rsidRDefault="002E131A">
      <w:pPr>
        <w:widowControl/>
        <w:spacing w:before="0" w:after="0" w:line="276" w:lineRule="auto"/>
      </w:pPr>
      <w:r>
        <w:rPr>
          <w:u w:val="single"/>
        </w:rPr>
        <w:t>Discussion</w:t>
      </w:r>
      <w:r>
        <w:t>:</w:t>
      </w:r>
    </w:p>
    <w:p w14:paraId="69991C14" w14:textId="77777777" w:rsidR="00390506" w:rsidRDefault="002E131A">
      <w:pPr>
        <w:widowControl/>
        <w:spacing w:before="0" w:after="0" w:line="276" w:lineRule="auto"/>
      </w:pPr>
      <w:r>
        <w:t>Srinivas: Add 26.510 and 26.113 to the bullet for multiplexed RTP streams.</w:t>
      </w:r>
    </w:p>
    <w:p w14:paraId="31D711FE" w14:textId="77777777" w:rsidR="00390506" w:rsidRDefault="002E131A">
      <w:pPr>
        <w:widowControl/>
        <w:spacing w:before="0" w:after="0" w:line="276" w:lineRule="auto"/>
      </w:pPr>
      <w:r>
        <w:t xml:space="preserve">Shane: Ordering of the header fields is wrong. There is a new template available. Example here: </w:t>
      </w:r>
      <w:hyperlink r:id="rId22">
        <w:r>
          <w:rPr>
            <w:color w:val="1155CC"/>
            <w:u w:val="single"/>
          </w:rPr>
          <w:t>https://www.3gpp.org/ftp/tsg_sa/TSG_SA/TSGS_107_Incheon_2025-03/Docs/SP-250398.zip</w:t>
        </w:r>
      </w:hyperlink>
    </w:p>
    <w:p w14:paraId="22DA183D" w14:textId="77777777" w:rsidR="00390506" w:rsidRDefault="002E131A">
      <w:pPr>
        <w:widowControl/>
        <w:spacing w:before="0" w:after="0" w:line="276" w:lineRule="auto"/>
      </w:pPr>
      <w:r>
        <w:t>Igor: I will check with the SA4 chair.</w:t>
      </w:r>
    </w:p>
    <w:p w14:paraId="23E0A345" w14:textId="77777777" w:rsidR="00390506" w:rsidRDefault="00390506">
      <w:pPr>
        <w:widowControl/>
        <w:spacing w:before="0" w:after="0" w:line="276" w:lineRule="auto"/>
      </w:pPr>
    </w:p>
    <w:p w14:paraId="7BE45000" w14:textId="77777777" w:rsidR="00390506" w:rsidRDefault="002E131A">
      <w:pPr>
        <w:widowControl/>
        <w:spacing w:before="0" w:after="0" w:line="276" w:lineRule="auto"/>
      </w:pPr>
      <w:r>
        <w:rPr>
          <w:u w:val="single"/>
        </w:rPr>
        <w:t>Decision</w:t>
      </w:r>
      <w:r>
        <w:t xml:space="preserve">: </w:t>
      </w:r>
      <w:r>
        <w:rPr>
          <w:b/>
        </w:rPr>
        <w:t>Revised</w:t>
      </w:r>
      <w:r>
        <w:t xml:space="preserve"> to 177, which is </w:t>
      </w:r>
      <w:r>
        <w:rPr>
          <w:b/>
        </w:rPr>
        <w:t>endorsed</w:t>
      </w:r>
      <w:r>
        <w:t xml:space="preserve"> without presentation.</w:t>
      </w:r>
    </w:p>
    <w:p w14:paraId="00DE0A36" w14:textId="77777777" w:rsidR="00390506" w:rsidRDefault="00390506">
      <w:pPr>
        <w:widowControl/>
        <w:spacing w:before="0" w:after="0" w:line="276" w:lineRule="auto"/>
      </w:pPr>
    </w:p>
    <w:p w14:paraId="613A76FB" w14:textId="77777777" w:rsidR="00390506" w:rsidRDefault="00390506">
      <w:pPr>
        <w:widowControl/>
        <w:pBdr>
          <w:top w:val="nil"/>
          <w:left w:val="nil"/>
          <w:bottom w:val="nil"/>
          <w:right w:val="nil"/>
          <w:between w:val="nil"/>
        </w:pBdr>
        <w:spacing w:before="0" w:after="0" w:line="276" w:lineRule="auto"/>
      </w:pPr>
    </w:p>
    <w:p w14:paraId="1AF37253" w14:textId="77777777" w:rsidR="00390506" w:rsidRDefault="002E131A">
      <w:pPr>
        <w:widowControl/>
        <w:pBdr>
          <w:top w:val="nil"/>
          <w:left w:val="nil"/>
          <w:bottom w:val="nil"/>
          <w:right w:val="nil"/>
          <w:between w:val="nil"/>
        </w:pBdr>
        <w:spacing w:before="0" w:after="0" w:line="276" w:lineRule="auto"/>
        <w:rPr>
          <w:b/>
          <w:color w:val="000000"/>
          <w:sz w:val="24"/>
          <w:szCs w:val="24"/>
        </w:rPr>
      </w:pPr>
      <w:r>
        <w:rPr>
          <w:b/>
          <w:color w:val="000000"/>
          <w:sz w:val="24"/>
          <w:szCs w:val="24"/>
        </w:rPr>
        <w:t xml:space="preserve">7 </w:t>
      </w:r>
      <w:proofErr w:type="spellStart"/>
      <w:r>
        <w:rPr>
          <w:b/>
          <w:color w:val="000000"/>
          <w:sz w:val="24"/>
          <w:szCs w:val="24"/>
        </w:rPr>
        <w:t>AvCall</w:t>
      </w:r>
      <w:proofErr w:type="spellEnd"/>
      <w:r>
        <w:rPr>
          <w:b/>
          <w:color w:val="000000"/>
          <w:sz w:val="24"/>
          <w:szCs w:val="24"/>
        </w:rPr>
        <w:t>-MED (Avatar Communications in AR Calls)</w:t>
      </w:r>
    </w:p>
    <w:p w14:paraId="087591C1" w14:textId="77777777" w:rsidR="00390506" w:rsidRDefault="00390506">
      <w:pPr>
        <w:widowControl/>
        <w:spacing w:before="0" w:after="0" w:line="276" w:lineRule="auto"/>
      </w:pPr>
    </w:p>
    <w:p w14:paraId="2165440D" w14:textId="77777777" w:rsidR="00390506" w:rsidRDefault="00390506">
      <w:pPr>
        <w:widowControl/>
        <w:spacing w:before="0" w:after="0" w:line="276" w:lineRule="auto"/>
      </w:pPr>
    </w:p>
    <w:tbl>
      <w:tblPr>
        <w:tblStyle w:val="afffffffffffff9"/>
        <w:tblW w:w="9140" w:type="dxa"/>
        <w:tblLayout w:type="fixed"/>
        <w:tblLook w:val="0400" w:firstRow="0" w:lastRow="0" w:firstColumn="0" w:lastColumn="0" w:noHBand="0" w:noVBand="1"/>
      </w:tblPr>
      <w:tblGrid>
        <w:gridCol w:w="1440"/>
        <w:gridCol w:w="4020"/>
        <w:gridCol w:w="2260"/>
        <w:gridCol w:w="1420"/>
      </w:tblGrid>
      <w:tr w:rsidR="00390506" w14:paraId="547AF576" w14:textId="77777777">
        <w:trPr>
          <w:trHeight w:val="800"/>
        </w:trPr>
        <w:tc>
          <w:tcPr>
            <w:tcW w:w="1440" w:type="dxa"/>
            <w:tcBorders>
              <w:top w:val="single" w:sz="4" w:space="0" w:color="A6A6A6"/>
              <w:left w:val="single" w:sz="4" w:space="0" w:color="A6A6A6"/>
              <w:bottom w:val="single" w:sz="4" w:space="0" w:color="A6A6A6"/>
              <w:right w:val="single" w:sz="4" w:space="0" w:color="A6A6A6"/>
            </w:tcBorders>
          </w:tcPr>
          <w:p w14:paraId="44F05D45" w14:textId="77777777" w:rsidR="00390506" w:rsidRDefault="002E131A">
            <w:pPr>
              <w:widowControl/>
              <w:spacing w:before="0" w:after="0"/>
              <w:rPr>
                <w:b/>
                <w:color w:val="0000FF"/>
                <w:sz w:val="16"/>
                <w:szCs w:val="16"/>
                <w:u w:val="single"/>
              </w:rPr>
            </w:pPr>
            <w:hyperlink r:id="rId23">
              <w:r>
                <w:rPr>
                  <w:b/>
                  <w:color w:val="0000FF"/>
                  <w:sz w:val="16"/>
                  <w:szCs w:val="16"/>
                  <w:u w:val="single"/>
                </w:rPr>
                <w:t>S4aR250127</w:t>
              </w:r>
            </w:hyperlink>
          </w:p>
        </w:tc>
        <w:tc>
          <w:tcPr>
            <w:tcW w:w="4020" w:type="dxa"/>
            <w:tcBorders>
              <w:top w:val="single" w:sz="4" w:space="0" w:color="A6A6A6"/>
              <w:left w:val="nil"/>
              <w:bottom w:val="single" w:sz="4" w:space="0" w:color="A6A6A6"/>
              <w:right w:val="single" w:sz="4" w:space="0" w:color="A6A6A6"/>
            </w:tcBorders>
          </w:tcPr>
          <w:p w14:paraId="543702E5"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the latest version of the base CR</w:t>
            </w:r>
          </w:p>
        </w:tc>
        <w:tc>
          <w:tcPr>
            <w:tcW w:w="2260" w:type="dxa"/>
            <w:tcBorders>
              <w:top w:val="single" w:sz="4" w:space="0" w:color="A6A6A6"/>
              <w:left w:val="nil"/>
              <w:bottom w:val="single" w:sz="4" w:space="0" w:color="A6A6A6"/>
              <w:right w:val="single" w:sz="4" w:space="0" w:color="A6A6A6"/>
            </w:tcBorders>
          </w:tcPr>
          <w:p w14:paraId="5D76FB6F" w14:textId="77777777" w:rsidR="00390506" w:rsidRDefault="002E131A">
            <w:pPr>
              <w:widowControl/>
              <w:spacing w:before="0" w:after="0"/>
              <w:rPr>
                <w:sz w:val="16"/>
                <w:szCs w:val="16"/>
              </w:rPr>
            </w:pPr>
            <w:r>
              <w:rPr>
                <w:sz w:val="16"/>
                <w:szCs w:val="16"/>
              </w:rPr>
              <w:t>Samsung Electronics Co., Ltd</w:t>
            </w:r>
          </w:p>
        </w:tc>
        <w:tc>
          <w:tcPr>
            <w:tcW w:w="1420" w:type="dxa"/>
            <w:tcBorders>
              <w:top w:val="single" w:sz="4" w:space="0" w:color="A6A6A6"/>
              <w:left w:val="nil"/>
              <w:bottom w:val="single" w:sz="4" w:space="0" w:color="A6A6A6"/>
              <w:right w:val="single" w:sz="4" w:space="0" w:color="A6A6A6"/>
            </w:tcBorders>
            <w:shd w:val="clear" w:color="auto" w:fill="BFBFBF"/>
          </w:tcPr>
          <w:p w14:paraId="3898AEE9" w14:textId="77777777" w:rsidR="00390506" w:rsidRDefault="002E131A">
            <w:pPr>
              <w:widowControl/>
              <w:spacing w:before="0" w:after="0"/>
              <w:rPr>
                <w:sz w:val="16"/>
                <w:szCs w:val="16"/>
              </w:rPr>
            </w:pPr>
            <w:r>
              <w:rPr>
                <w:sz w:val="16"/>
                <w:szCs w:val="16"/>
              </w:rPr>
              <w:t>Eric Yip</w:t>
            </w:r>
          </w:p>
        </w:tc>
      </w:tr>
    </w:tbl>
    <w:p w14:paraId="0C27A163" w14:textId="77777777" w:rsidR="00390506" w:rsidRDefault="00390506">
      <w:pPr>
        <w:widowControl/>
        <w:spacing w:before="0" w:after="0" w:line="276" w:lineRule="auto"/>
      </w:pPr>
    </w:p>
    <w:p w14:paraId="67670D8F" w14:textId="77777777" w:rsidR="00390506" w:rsidRDefault="002E131A">
      <w:pPr>
        <w:widowControl/>
        <w:spacing w:before="0" w:after="0" w:line="276" w:lineRule="auto"/>
      </w:pPr>
      <w:r>
        <w:rPr>
          <w:u w:val="single"/>
        </w:rPr>
        <w:t>Presenter</w:t>
      </w:r>
      <w:r>
        <w:t>: Eric</w:t>
      </w:r>
    </w:p>
    <w:p w14:paraId="7780026F" w14:textId="77777777" w:rsidR="00390506" w:rsidRDefault="002E131A">
      <w:pPr>
        <w:widowControl/>
        <w:spacing w:before="0" w:after="0" w:line="276" w:lineRule="auto"/>
      </w:pPr>
      <w:r>
        <w:rPr>
          <w:u w:val="single"/>
        </w:rPr>
        <w:t>Discussion</w:t>
      </w:r>
      <w:r>
        <w:t>:</w:t>
      </w:r>
    </w:p>
    <w:p w14:paraId="04EA5437" w14:textId="77777777" w:rsidR="00390506" w:rsidRDefault="002E131A">
      <w:pPr>
        <w:widowControl/>
        <w:spacing w:before="0" w:after="0" w:line="276" w:lineRule="auto"/>
      </w:pPr>
      <w:r>
        <w:t>Imed: On the change in 6.3.2: if avatar animation is supported, this is mandatory, we shouldn’t relax from “shall” to “should”.</w:t>
      </w:r>
    </w:p>
    <w:p w14:paraId="2CAD6712" w14:textId="77777777" w:rsidR="00390506" w:rsidRDefault="002E131A">
      <w:pPr>
        <w:widowControl/>
        <w:spacing w:before="0" w:after="0" w:line="276" w:lineRule="auto"/>
      </w:pPr>
      <w:r>
        <w:lastRenderedPageBreak/>
        <w:t>Ahmed: For the format, it should be a “shall”. For transmission of animation data, there are two options.</w:t>
      </w:r>
    </w:p>
    <w:p w14:paraId="1357F402" w14:textId="77777777" w:rsidR="00390506" w:rsidRDefault="002E131A">
      <w:pPr>
        <w:widowControl/>
        <w:spacing w:before="0" w:after="0" w:line="276" w:lineRule="auto"/>
      </w:pPr>
      <w:r>
        <w:t>Saba: Is this applicable to all clients that do avatar animation?</w:t>
      </w:r>
    </w:p>
    <w:p w14:paraId="3038BBBB" w14:textId="77777777" w:rsidR="00390506" w:rsidRDefault="002E131A">
      <w:pPr>
        <w:widowControl/>
        <w:spacing w:before="0" w:after="0" w:line="276" w:lineRule="auto"/>
      </w:pPr>
      <w:r>
        <w:t xml:space="preserve">Imed: This was meant to be </w:t>
      </w:r>
      <w:proofErr w:type="gramStart"/>
      <w:r>
        <w:t>receiver-centric</w:t>
      </w:r>
      <w:proofErr w:type="gramEnd"/>
      <w:r>
        <w:t>.</w:t>
      </w:r>
    </w:p>
    <w:p w14:paraId="0B86C7F5" w14:textId="77777777" w:rsidR="00390506" w:rsidRDefault="002E131A">
      <w:pPr>
        <w:widowControl/>
        <w:spacing w:before="0" w:after="0" w:line="276" w:lineRule="auto"/>
      </w:pPr>
      <w:r>
        <w:t>Eric: That was the motivation for changing to “should”.</w:t>
      </w:r>
    </w:p>
    <w:p w14:paraId="4CB1BF5F" w14:textId="77777777" w:rsidR="00390506" w:rsidRDefault="002E131A">
      <w:pPr>
        <w:widowControl/>
        <w:spacing w:before="0" w:after="0" w:line="276" w:lineRule="auto"/>
      </w:pPr>
      <w:r>
        <w:t>Saba: Terminology needs to be clarified regarding clients supporting animation.</w:t>
      </w:r>
    </w:p>
    <w:p w14:paraId="5A077048" w14:textId="77777777" w:rsidR="00390506" w:rsidRDefault="002E131A">
      <w:pPr>
        <w:widowControl/>
        <w:spacing w:before="0" w:after="0" w:line="276" w:lineRule="auto"/>
      </w:pPr>
      <w:r>
        <w:t>Imed: We should keep the “shall” and make it mandatory conditioned on supporting avatar animation. (Saba made online edits.)</w:t>
      </w:r>
    </w:p>
    <w:p w14:paraId="6A6B7303" w14:textId="77777777" w:rsidR="00390506" w:rsidRDefault="002E131A">
      <w:pPr>
        <w:widowControl/>
        <w:spacing w:before="0" w:after="0" w:line="276" w:lineRule="auto"/>
      </w:pPr>
      <w:r>
        <w:t>Imed: On the deletion in 5.6.1, we should discuss whether we support both ISOBMFF and ZIP.</w:t>
      </w:r>
    </w:p>
    <w:p w14:paraId="372839C5" w14:textId="77777777" w:rsidR="00390506" w:rsidRDefault="002E131A">
      <w:pPr>
        <w:widowControl/>
        <w:spacing w:before="0" w:after="0" w:line="276" w:lineRule="auto"/>
      </w:pPr>
      <w:r>
        <w:t>Eric: If we are limiting to 3D, we can do it under the relevant section.</w:t>
      </w:r>
    </w:p>
    <w:p w14:paraId="1D3D01D3" w14:textId="77777777" w:rsidR="00390506" w:rsidRDefault="002E131A">
      <w:pPr>
        <w:widowControl/>
        <w:spacing w:before="0" w:after="0" w:line="276" w:lineRule="auto"/>
      </w:pPr>
      <w:r>
        <w:t xml:space="preserve">Imed: </w:t>
      </w:r>
      <w:proofErr w:type="gramStart"/>
      <w:r>
        <w:t>Have a preference for</w:t>
      </w:r>
      <w:proofErr w:type="gramEnd"/>
      <w:r>
        <w:t xml:space="preserve"> ZIP. For simplicity, it is sufficient.</w:t>
      </w:r>
    </w:p>
    <w:p w14:paraId="487BCB87" w14:textId="77777777" w:rsidR="00390506" w:rsidRDefault="002E131A">
      <w:pPr>
        <w:widowControl/>
        <w:spacing w:before="0" w:after="0" w:line="276" w:lineRule="auto"/>
      </w:pPr>
      <w:r>
        <w:t>Eric: No strong preference.</w:t>
      </w:r>
    </w:p>
    <w:p w14:paraId="503BC5A5" w14:textId="77777777" w:rsidR="00390506" w:rsidRDefault="002E131A">
      <w:pPr>
        <w:widowControl/>
        <w:spacing w:before="0" w:after="0" w:line="276" w:lineRule="auto"/>
      </w:pPr>
      <w:r>
        <w:t>Imed: Removing means both formats are supported implicitly. I prefer to keep the statement and be explicit. ARF doesn’t mandate one or the other.</w:t>
      </w:r>
    </w:p>
    <w:p w14:paraId="201A2F59" w14:textId="77777777" w:rsidR="00390506" w:rsidRDefault="002E131A">
      <w:pPr>
        <w:widowControl/>
        <w:spacing w:before="0" w:after="0" w:line="276" w:lineRule="auto"/>
      </w:pPr>
      <w:r>
        <w:t>(An editor’s note was added online.)</w:t>
      </w:r>
    </w:p>
    <w:p w14:paraId="27972C18" w14:textId="77777777" w:rsidR="00390506" w:rsidRDefault="002E131A">
      <w:pPr>
        <w:widowControl/>
        <w:spacing w:before="0" w:after="0" w:line="276" w:lineRule="auto"/>
      </w:pPr>
      <w:r>
        <w:t>Serhan: Capitalize as “ZIP”.</w:t>
      </w:r>
    </w:p>
    <w:p w14:paraId="6D83687C" w14:textId="77777777" w:rsidR="00390506" w:rsidRDefault="00390506">
      <w:pPr>
        <w:widowControl/>
        <w:spacing w:before="0" w:after="0" w:line="276" w:lineRule="auto"/>
      </w:pPr>
    </w:p>
    <w:p w14:paraId="654C6018" w14:textId="77777777" w:rsidR="00390506" w:rsidRDefault="002E131A">
      <w:pPr>
        <w:widowControl/>
        <w:spacing w:before="0" w:after="0" w:line="276" w:lineRule="auto"/>
      </w:pPr>
      <w:r>
        <w:rPr>
          <w:u w:val="single"/>
        </w:rPr>
        <w:t>Decision</w:t>
      </w:r>
      <w:r>
        <w:t xml:space="preserve">: </w:t>
      </w:r>
      <w:r>
        <w:rPr>
          <w:b/>
        </w:rPr>
        <w:t>Revised</w:t>
      </w:r>
      <w:r>
        <w:t xml:space="preserve"> to 165 including the online edits, which is </w:t>
      </w:r>
      <w:r>
        <w:rPr>
          <w:b/>
        </w:rPr>
        <w:t>agreed</w:t>
      </w:r>
      <w:r>
        <w:t xml:space="preserve"> without presentation</w:t>
      </w:r>
    </w:p>
    <w:p w14:paraId="3E0F6D15" w14:textId="77777777" w:rsidR="00390506" w:rsidRDefault="00390506">
      <w:pPr>
        <w:widowControl/>
        <w:spacing w:before="0" w:after="0" w:line="276" w:lineRule="auto"/>
      </w:pPr>
    </w:p>
    <w:p w14:paraId="70D89BD6" w14:textId="77777777" w:rsidR="00390506" w:rsidRDefault="00390506">
      <w:pPr>
        <w:widowControl/>
        <w:spacing w:before="0" w:after="0" w:line="276" w:lineRule="auto"/>
      </w:pPr>
    </w:p>
    <w:tbl>
      <w:tblPr>
        <w:tblStyle w:val="afffffffffffffa"/>
        <w:tblW w:w="9140" w:type="dxa"/>
        <w:tblLayout w:type="fixed"/>
        <w:tblLook w:val="0400" w:firstRow="0" w:lastRow="0" w:firstColumn="0" w:lastColumn="0" w:noHBand="0" w:noVBand="1"/>
      </w:tblPr>
      <w:tblGrid>
        <w:gridCol w:w="1440"/>
        <w:gridCol w:w="4020"/>
        <w:gridCol w:w="2260"/>
        <w:gridCol w:w="1420"/>
      </w:tblGrid>
      <w:tr w:rsidR="00390506" w14:paraId="3CAF4F17" w14:textId="77777777">
        <w:trPr>
          <w:trHeight w:val="800"/>
        </w:trPr>
        <w:tc>
          <w:tcPr>
            <w:tcW w:w="1440" w:type="dxa"/>
            <w:tcBorders>
              <w:top w:val="nil"/>
              <w:left w:val="single" w:sz="4" w:space="0" w:color="A6A6A6"/>
              <w:bottom w:val="single" w:sz="4" w:space="0" w:color="A6A6A6"/>
              <w:right w:val="single" w:sz="4" w:space="0" w:color="A6A6A6"/>
            </w:tcBorders>
          </w:tcPr>
          <w:p w14:paraId="40DF5F72" w14:textId="77777777" w:rsidR="00390506" w:rsidRDefault="002E131A">
            <w:pPr>
              <w:widowControl/>
              <w:spacing w:before="0" w:after="0"/>
              <w:rPr>
                <w:b/>
                <w:color w:val="0000FF"/>
                <w:sz w:val="16"/>
                <w:szCs w:val="16"/>
                <w:u w:val="single"/>
              </w:rPr>
            </w:pPr>
            <w:hyperlink r:id="rId24">
              <w:r>
                <w:rPr>
                  <w:b/>
                  <w:color w:val="0000FF"/>
                  <w:sz w:val="16"/>
                  <w:szCs w:val="16"/>
                  <w:u w:val="single"/>
                </w:rPr>
                <w:t>S4aR250128</w:t>
              </w:r>
            </w:hyperlink>
          </w:p>
        </w:tc>
        <w:tc>
          <w:tcPr>
            <w:tcW w:w="4020" w:type="dxa"/>
            <w:tcBorders>
              <w:top w:val="nil"/>
              <w:left w:val="nil"/>
              <w:bottom w:val="single" w:sz="4" w:space="0" w:color="A6A6A6"/>
              <w:right w:val="single" w:sz="4" w:space="0" w:color="A6A6A6"/>
            </w:tcBorders>
          </w:tcPr>
          <w:p w14:paraId="545D783F"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base avatar management interface</w:t>
            </w:r>
          </w:p>
        </w:tc>
        <w:tc>
          <w:tcPr>
            <w:tcW w:w="2260" w:type="dxa"/>
            <w:tcBorders>
              <w:top w:val="nil"/>
              <w:left w:val="nil"/>
              <w:bottom w:val="single" w:sz="4" w:space="0" w:color="A6A6A6"/>
              <w:right w:val="single" w:sz="4" w:space="0" w:color="A6A6A6"/>
            </w:tcBorders>
          </w:tcPr>
          <w:p w14:paraId="20DAEEF1"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0A0D562A" w14:textId="77777777" w:rsidR="00390506" w:rsidRDefault="002E131A">
            <w:pPr>
              <w:widowControl/>
              <w:spacing w:before="0" w:after="0"/>
              <w:rPr>
                <w:sz w:val="16"/>
                <w:szCs w:val="16"/>
              </w:rPr>
            </w:pPr>
            <w:r>
              <w:rPr>
                <w:sz w:val="16"/>
                <w:szCs w:val="16"/>
              </w:rPr>
              <w:t>Eric Yip</w:t>
            </w:r>
          </w:p>
        </w:tc>
      </w:tr>
    </w:tbl>
    <w:p w14:paraId="2C7A0A49" w14:textId="77777777" w:rsidR="00390506" w:rsidRDefault="00390506">
      <w:pPr>
        <w:widowControl/>
        <w:spacing w:before="0" w:after="0" w:line="276" w:lineRule="auto"/>
        <w:rPr>
          <w:u w:val="single"/>
        </w:rPr>
      </w:pPr>
    </w:p>
    <w:p w14:paraId="60E95FB2" w14:textId="77777777" w:rsidR="00390506" w:rsidRDefault="002E131A">
      <w:pPr>
        <w:widowControl/>
        <w:spacing w:before="0" w:after="0" w:line="276" w:lineRule="auto"/>
      </w:pPr>
      <w:r>
        <w:rPr>
          <w:u w:val="single"/>
        </w:rPr>
        <w:t>Presenter</w:t>
      </w:r>
      <w:r>
        <w:t>: Eric</w:t>
      </w:r>
    </w:p>
    <w:p w14:paraId="74090CF2" w14:textId="77777777" w:rsidR="00390506" w:rsidRDefault="002E131A">
      <w:pPr>
        <w:widowControl/>
        <w:spacing w:before="0" w:after="0" w:line="276" w:lineRule="auto"/>
      </w:pPr>
      <w:r>
        <w:rPr>
          <w:u w:val="single"/>
        </w:rPr>
        <w:t>Discussion</w:t>
      </w:r>
      <w:r>
        <w:t>:</w:t>
      </w:r>
    </w:p>
    <w:p w14:paraId="1A42A597" w14:textId="77777777" w:rsidR="00390506" w:rsidRDefault="002E131A">
      <w:pPr>
        <w:widowControl/>
        <w:spacing w:before="0" w:after="0" w:line="276" w:lineRule="auto"/>
      </w:pPr>
      <w:r>
        <w:t>Imed: A token is usually an access token represented as a string. Why are you making it a URL?</w:t>
      </w:r>
    </w:p>
    <w:p w14:paraId="09D74722" w14:textId="77777777" w:rsidR="00390506" w:rsidRDefault="002E131A">
      <w:pPr>
        <w:widowControl/>
        <w:spacing w:before="0" w:after="0" w:line="276" w:lineRule="auto"/>
      </w:pPr>
      <w:r>
        <w:t>Eric: It is stored in the BAR as a resource URL.</w:t>
      </w:r>
    </w:p>
    <w:p w14:paraId="22D09C73" w14:textId="77777777" w:rsidR="00390506" w:rsidRDefault="002E131A">
      <w:pPr>
        <w:widowControl/>
        <w:spacing w:before="0" w:after="0" w:line="276" w:lineRule="auto"/>
      </w:pPr>
      <w:r>
        <w:t>Imed: Why would we need to define it as a resource? Also, do we want a customized access token per user?</w:t>
      </w:r>
    </w:p>
    <w:p w14:paraId="380EAAFD" w14:textId="77777777" w:rsidR="00390506" w:rsidRDefault="002E131A">
      <w:pPr>
        <w:widowControl/>
        <w:spacing w:before="0" w:after="0" w:line="276" w:lineRule="auto"/>
      </w:pPr>
      <w:r>
        <w:t>Eric: Intention is to have a specific token, per session.</w:t>
      </w:r>
    </w:p>
    <w:p w14:paraId="25C28321" w14:textId="77777777" w:rsidR="00390506" w:rsidRDefault="002E131A">
      <w:pPr>
        <w:widowControl/>
        <w:spacing w:before="0" w:after="0" w:line="276" w:lineRule="auto"/>
      </w:pPr>
      <w:r>
        <w:t>Bo: On the BAR interface: we are defining it while it is not defined by SA2, is that alright?</w:t>
      </w:r>
    </w:p>
    <w:p w14:paraId="322D4CF3" w14:textId="77777777" w:rsidR="00390506" w:rsidRDefault="002E131A">
      <w:pPr>
        <w:widowControl/>
        <w:spacing w:before="0" w:after="0" w:line="276" w:lineRule="auto"/>
      </w:pPr>
      <w:r>
        <w:t xml:space="preserve">Imed: We took control of the BAR interface and sent an LS to inform SA2 in the last meeting. </w:t>
      </w:r>
    </w:p>
    <w:p w14:paraId="0EEDD674" w14:textId="77777777" w:rsidR="00390506" w:rsidRDefault="002E131A">
      <w:pPr>
        <w:widowControl/>
        <w:spacing w:before="0" w:after="0" w:line="276" w:lineRule="auto"/>
      </w:pPr>
      <w:r>
        <w:t>Ahmed: SA2 should already be aware, we don’t yet know if they have any concerns.</w:t>
      </w:r>
    </w:p>
    <w:p w14:paraId="5548E141" w14:textId="77777777" w:rsidR="00390506" w:rsidRDefault="002E131A">
      <w:pPr>
        <w:widowControl/>
        <w:spacing w:before="0" w:after="0" w:line="276" w:lineRule="auto"/>
      </w:pPr>
      <w:r>
        <w:t>Imed: SA2 said it is out of their scope, so we took control of BAR.</w:t>
      </w:r>
    </w:p>
    <w:p w14:paraId="67F64E88" w14:textId="77777777" w:rsidR="00390506" w:rsidRDefault="002E131A">
      <w:pPr>
        <w:widowControl/>
        <w:numPr>
          <w:ilvl w:val="0"/>
          <w:numId w:val="10"/>
        </w:numPr>
        <w:spacing w:before="0" w:after="0" w:line="276" w:lineRule="auto"/>
      </w:pPr>
      <w:r>
        <w:t>Eric presenting r01</w:t>
      </w:r>
    </w:p>
    <w:p w14:paraId="6F2FA207" w14:textId="77777777" w:rsidR="00390506" w:rsidRDefault="002E131A">
      <w:pPr>
        <w:widowControl/>
        <w:spacing w:before="0" w:after="0" w:line="276" w:lineRule="auto"/>
      </w:pPr>
      <w:r>
        <w:t>Ahmed: Can Assets be part of the Avatar API?</w:t>
      </w:r>
    </w:p>
    <w:p w14:paraId="1167D298" w14:textId="77777777" w:rsidR="00390506" w:rsidRDefault="00390506">
      <w:pPr>
        <w:widowControl/>
        <w:spacing w:before="0" w:after="0" w:line="276" w:lineRule="auto"/>
      </w:pPr>
    </w:p>
    <w:p w14:paraId="5706C1FF" w14:textId="77777777" w:rsidR="00390506" w:rsidRDefault="002E131A">
      <w:pPr>
        <w:widowControl/>
        <w:spacing w:before="0" w:after="0" w:line="276" w:lineRule="auto"/>
      </w:pPr>
      <w:r>
        <w:rPr>
          <w:u w:val="single"/>
        </w:rPr>
        <w:t>Decision</w:t>
      </w:r>
      <w:r>
        <w:t xml:space="preserve">: </w:t>
      </w:r>
      <w:r>
        <w:rPr>
          <w:b/>
        </w:rPr>
        <w:t>Revised</w:t>
      </w:r>
      <w:r>
        <w:t xml:space="preserve"> to 183</w:t>
      </w:r>
    </w:p>
    <w:p w14:paraId="394D36FE" w14:textId="77777777" w:rsidR="00390506" w:rsidRDefault="00390506">
      <w:pPr>
        <w:widowControl/>
        <w:spacing w:before="0" w:after="0" w:line="276" w:lineRule="auto"/>
        <w:rPr>
          <w:highlight w:val="yellow"/>
        </w:rPr>
      </w:pPr>
    </w:p>
    <w:p w14:paraId="62438291" w14:textId="77777777" w:rsidR="00390506" w:rsidRDefault="00390506">
      <w:pPr>
        <w:widowControl/>
        <w:spacing w:before="0" w:after="0" w:line="276" w:lineRule="auto"/>
      </w:pPr>
    </w:p>
    <w:tbl>
      <w:tblPr>
        <w:tblStyle w:val="afffffffffffffb"/>
        <w:tblW w:w="9140" w:type="dxa"/>
        <w:tblLayout w:type="fixed"/>
        <w:tblLook w:val="0400" w:firstRow="0" w:lastRow="0" w:firstColumn="0" w:lastColumn="0" w:noHBand="0" w:noVBand="1"/>
      </w:tblPr>
      <w:tblGrid>
        <w:gridCol w:w="1440"/>
        <w:gridCol w:w="4020"/>
        <w:gridCol w:w="2260"/>
        <w:gridCol w:w="1420"/>
      </w:tblGrid>
      <w:tr w:rsidR="00390506" w14:paraId="60FCECC6" w14:textId="77777777">
        <w:trPr>
          <w:trHeight w:val="800"/>
        </w:trPr>
        <w:tc>
          <w:tcPr>
            <w:tcW w:w="1440" w:type="dxa"/>
            <w:tcBorders>
              <w:top w:val="nil"/>
              <w:left w:val="single" w:sz="4" w:space="0" w:color="A6A6A6"/>
              <w:bottom w:val="single" w:sz="4" w:space="0" w:color="A6A6A6"/>
              <w:right w:val="single" w:sz="4" w:space="0" w:color="A6A6A6"/>
            </w:tcBorders>
          </w:tcPr>
          <w:p w14:paraId="52F4DBC7" w14:textId="77777777" w:rsidR="00390506" w:rsidRDefault="002E131A">
            <w:pPr>
              <w:widowControl/>
              <w:spacing w:before="0" w:after="0"/>
              <w:rPr>
                <w:b/>
                <w:color w:val="0000FF"/>
                <w:sz w:val="16"/>
                <w:szCs w:val="16"/>
                <w:u w:val="single"/>
              </w:rPr>
            </w:pPr>
            <w:hyperlink r:id="rId25">
              <w:r>
                <w:rPr>
                  <w:b/>
                  <w:color w:val="1155CC"/>
                  <w:sz w:val="16"/>
                  <w:szCs w:val="16"/>
                  <w:u w:val="single"/>
                </w:rPr>
                <w:t>S4aR250183</w:t>
              </w:r>
            </w:hyperlink>
          </w:p>
        </w:tc>
        <w:tc>
          <w:tcPr>
            <w:tcW w:w="4020" w:type="dxa"/>
            <w:tcBorders>
              <w:top w:val="nil"/>
              <w:left w:val="nil"/>
              <w:bottom w:val="single" w:sz="4" w:space="0" w:color="A6A6A6"/>
              <w:right w:val="single" w:sz="4" w:space="0" w:color="A6A6A6"/>
            </w:tcBorders>
          </w:tcPr>
          <w:p w14:paraId="16A038BD"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base avatar management interface</w:t>
            </w:r>
          </w:p>
        </w:tc>
        <w:tc>
          <w:tcPr>
            <w:tcW w:w="2260" w:type="dxa"/>
            <w:tcBorders>
              <w:top w:val="nil"/>
              <w:left w:val="nil"/>
              <w:bottom w:val="single" w:sz="4" w:space="0" w:color="A6A6A6"/>
              <w:right w:val="single" w:sz="4" w:space="0" w:color="A6A6A6"/>
            </w:tcBorders>
          </w:tcPr>
          <w:p w14:paraId="1BAD5D2A"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64DBD811" w14:textId="77777777" w:rsidR="00390506" w:rsidRDefault="002E131A">
            <w:pPr>
              <w:widowControl/>
              <w:spacing w:before="0" w:after="0"/>
              <w:rPr>
                <w:sz w:val="16"/>
                <w:szCs w:val="16"/>
              </w:rPr>
            </w:pPr>
            <w:r>
              <w:rPr>
                <w:sz w:val="16"/>
                <w:szCs w:val="16"/>
              </w:rPr>
              <w:t>Eric Yip</w:t>
            </w:r>
          </w:p>
        </w:tc>
      </w:tr>
    </w:tbl>
    <w:p w14:paraId="621457A5" w14:textId="77777777" w:rsidR="00390506" w:rsidRDefault="00390506">
      <w:pPr>
        <w:widowControl/>
        <w:spacing w:before="0" w:after="0" w:line="276" w:lineRule="auto"/>
        <w:rPr>
          <w:u w:val="single"/>
        </w:rPr>
      </w:pPr>
    </w:p>
    <w:p w14:paraId="41734E7A" w14:textId="77777777" w:rsidR="00390506" w:rsidRDefault="002E131A">
      <w:pPr>
        <w:widowControl/>
        <w:spacing w:before="0" w:after="0" w:line="276" w:lineRule="auto"/>
      </w:pPr>
      <w:r>
        <w:rPr>
          <w:u w:val="single"/>
        </w:rPr>
        <w:t>Presenter</w:t>
      </w:r>
      <w:r>
        <w:t>: Eric</w:t>
      </w:r>
    </w:p>
    <w:p w14:paraId="7F96699F" w14:textId="77777777" w:rsidR="00390506" w:rsidRDefault="002E131A">
      <w:pPr>
        <w:widowControl/>
        <w:spacing w:before="0" w:after="0" w:line="276" w:lineRule="auto"/>
      </w:pPr>
      <w:r>
        <w:rPr>
          <w:u w:val="single"/>
        </w:rPr>
        <w:t>Discussion</w:t>
      </w:r>
      <w:r>
        <w:t>:</w:t>
      </w:r>
    </w:p>
    <w:p w14:paraId="485EE7A8" w14:textId="77777777" w:rsidR="00390506" w:rsidRDefault="002E131A">
      <w:pPr>
        <w:widowControl/>
        <w:spacing w:before="0" w:after="0" w:line="276" w:lineRule="auto"/>
      </w:pPr>
      <w:r>
        <w:lastRenderedPageBreak/>
        <w:t>Shane: Some table headers are missing. Problems with references.</w:t>
      </w:r>
    </w:p>
    <w:p w14:paraId="7BE9EB46" w14:textId="77777777" w:rsidR="00390506" w:rsidRDefault="00390506">
      <w:pPr>
        <w:widowControl/>
        <w:spacing w:before="0" w:after="0" w:line="276" w:lineRule="auto"/>
      </w:pPr>
    </w:p>
    <w:p w14:paraId="57F3D510" w14:textId="77777777" w:rsidR="00390506" w:rsidRDefault="002E131A">
      <w:pPr>
        <w:widowControl/>
        <w:spacing w:before="0" w:after="0" w:line="276" w:lineRule="auto"/>
        <w:rPr>
          <w:b/>
        </w:rPr>
      </w:pPr>
      <w:r>
        <w:rPr>
          <w:u w:val="single"/>
        </w:rPr>
        <w:t>Decision:</w:t>
      </w:r>
      <w:r>
        <w:t xml:space="preserve"> </w:t>
      </w:r>
      <w:r>
        <w:rPr>
          <w:b/>
        </w:rPr>
        <w:t>agreed</w:t>
      </w:r>
    </w:p>
    <w:p w14:paraId="4041B1BC" w14:textId="77777777" w:rsidR="00390506" w:rsidRDefault="00390506">
      <w:pPr>
        <w:widowControl/>
        <w:spacing w:before="0" w:after="0" w:line="276" w:lineRule="auto"/>
        <w:rPr>
          <w:highlight w:val="yellow"/>
        </w:rPr>
      </w:pPr>
    </w:p>
    <w:p w14:paraId="334C5ADB" w14:textId="77777777" w:rsidR="00390506" w:rsidRDefault="00390506">
      <w:pPr>
        <w:widowControl/>
        <w:spacing w:before="0" w:after="0" w:line="276" w:lineRule="auto"/>
        <w:rPr>
          <w:highlight w:val="yellow"/>
        </w:rPr>
      </w:pPr>
    </w:p>
    <w:tbl>
      <w:tblPr>
        <w:tblStyle w:val="afffffffffffffc"/>
        <w:tblW w:w="9330" w:type="dxa"/>
        <w:tblBorders>
          <w:top w:val="nil"/>
          <w:left w:val="nil"/>
          <w:bottom w:val="nil"/>
          <w:right w:val="nil"/>
          <w:insideH w:val="nil"/>
          <w:insideV w:val="nil"/>
        </w:tblBorders>
        <w:tblLayout w:type="fixed"/>
        <w:tblLook w:val="0600" w:firstRow="0" w:lastRow="0" w:firstColumn="0" w:lastColumn="0" w:noHBand="1" w:noVBand="1"/>
      </w:tblPr>
      <w:tblGrid>
        <w:gridCol w:w="1440"/>
        <w:gridCol w:w="4230"/>
        <w:gridCol w:w="2145"/>
        <w:gridCol w:w="1515"/>
      </w:tblGrid>
      <w:tr w:rsidR="00390506" w14:paraId="6E018BEB" w14:textId="77777777">
        <w:trPr>
          <w:trHeight w:val="470"/>
        </w:trPr>
        <w:tc>
          <w:tcPr>
            <w:tcW w:w="1440" w:type="dxa"/>
            <w:tcBorders>
              <w:top w:val="nil"/>
              <w:left w:val="single" w:sz="6" w:space="0" w:color="CCCCCC"/>
              <w:bottom w:val="nil"/>
              <w:right w:val="nil"/>
            </w:tcBorders>
            <w:tcMar>
              <w:top w:w="100" w:type="dxa"/>
              <w:left w:w="100" w:type="dxa"/>
              <w:bottom w:w="100" w:type="dxa"/>
              <w:right w:w="100" w:type="dxa"/>
            </w:tcMar>
          </w:tcPr>
          <w:p w14:paraId="13464A12" w14:textId="77777777" w:rsidR="00390506" w:rsidRDefault="002E131A">
            <w:pPr>
              <w:widowControl/>
              <w:spacing w:before="0" w:after="0" w:line="320" w:lineRule="auto"/>
              <w:jc w:val="center"/>
              <w:rPr>
                <w:b/>
                <w:color w:val="312E25"/>
                <w:sz w:val="18"/>
                <w:szCs w:val="18"/>
              </w:rPr>
            </w:pPr>
            <w:hyperlink r:id="rId26">
              <w:r>
                <w:rPr>
                  <w:b/>
                  <w:color w:val="1155CC"/>
                  <w:sz w:val="18"/>
                  <w:szCs w:val="18"/>
                  <w:u w:val="single"/>
                </w:rPr>
                <w:t>S4aR250185</w:t>
              </w:r>
            </w:hyperlink>
          </w:p>
        </w:tc>
        <w:tc>
          <w:tcPr>
            <w:tcW w:w="4230" w:type="dxa"/>
            <w:tcBorders>
              <w:top w:val="nil"/>
              <w:left w:val="single" w:sz="6" w:space="0" w:color="CCCCCC"/>
              <w:bottom w:val="nil"/>
              <w:right w:val="nil"/>
            </w:tcBorders>
            <w:tcMar>
              <w:top w:w="100" w:type="dxa"/>
              <w:left w:w="160" w:type="dxa"/>
              <w:bottom w:w="100" w:type="dxa"/>
              <w:right w:w="300" w:type="dxa"/>
            </w:tcMar>
          </w:tcPr>
          <w:p w14:paraId="0A944519" w14:textId="77777777" w:rsidR="00390506" w:rsidRDefault="002E131A">
            <w:pPr>
              <w:widowControl/>
              <w:spacing w:before="0" w:after="0" w:line="320" w:lineRule="auto"/>
              <w:jc w:val="center"/>
              <w:rPr>
                <w:color w:val="312E25"/>
                <w:sz w:val="18"/>
                <w:szCs w:val="18"/>
              </w:rPr>
            </w:pPr>
            <w:r>
              <w:rPr>
                <w:color w:val="312E25"/>
                <w:sz w:val="18"/>
                <w:szCs w:val="18"/>
              </w:rPr>
              <w:t>[</w:t>
            </w:r>
            <w:proofErr w:type="spellStart"/>
            <w:r>
              <w:rPr>
                <w:color w:val="312E25"/>
                <w:sz w:val="18"/>
                <w:szCs w:val="18"/>
              </w:rPr>
              <w:t>AvCall</w:t>
            </w:r>
            <w:proofErr w:type="spellEnd"/>
            <w:r>
              <w:rPr>
                <w:color w:val="312E25"/>
                <w:sz w:val="18"/>
                <w:szCs w:val="18"/>
              </w:rPr>
              <w:t>-MED] CR to TS 26.264 on Avatars</w:t>
            </w:r>
          </w:p>
        </w:tc>
        <w:tc>
          <w:tcPr>
            <w:tcW w:w="2145" w:type="dxa"/>
            <w:tcBorders>
              <w:top w:val="nil"/>
              <w:left w:val="single" w:sz="6" w:space="0" w:color="CCCCCC"/>
              <w:bottom w:val="nil"/>
              <w:right w:val="nil"/>
            </w:tcBorders>
            <w:tcMar>
              <w:top w:w="100" w:type="dxa"/>
              <w:left w:w="100" w:type="dxa"/>
              <w:bottom w:w="100" w:type="dxa"/>
              <w:right w:w="100" w:type="dxa"/>
            </w:tcMar>
          </w:tcPr>
          <w:p w14:paraId="752B782A" w14:textId="77777777" w:rsidR="00390506" w:rsidRDefault="002E131A">
            <w:pPr>
              <w:widowControl/>
              <w:spacing w:before="0" w:after="0" w:line="320" w:lineRule="auto"/>
              <w:jc w:val="center"/>
              <w:rPr>
                <w:color w:val="312E25"/>
                <w:sz w:val="18"/>
                <w:szCs w:val="18"/>
              </w:rPr>
            </w:pPr>
            <w:r>
              <w:rPr>
                <w:color w:val="312E25"/>
                <w:sz w:val="18"/>
                <w:szCs w:val="18"/>
              </w:rPr>
              <w:t>QUALCOMM JAPAN LLC.</w:t>
            </w:r>
          </w:p>
        </w:tc>
        <w:tc>
          <w:tcPr>
            <w:tcW w:w="1515" w:type="dxa"/>
            <w:tcBorders>
              <w:top w:val="nil"/>
              <w:left w:val="nil"/>
              <w:bottom w:val="single" w:sz="4" w:space="0" w:color="A6A6A6"/>
              <w:right w:val="single" w:sz="4" w:space="0" w:color="A6A6A6"/>
            </w:tcBorders>
            <w:shd w:val="clear" w:color="auto" w:fill="BFBFBF"/>
          </w:tcPr>
          <w:p w14:paraId="1FADEA48" w14:textId="77777777" w:rsidR="00390506" w:rsidRDefault="002E131A">
            <w:pPr>
              <w:widowControl/>
              <w:spacing w:before="0" w:after="0"/>
              <w:rPr>
                <w:sz w:val="16"/>
                <w:szCs w:val="16"/>
              </w:rPr>
            </w:pPr>
            <w:r>
              <w:rPr>
                <w:sz w:val="16"/>
                <w:szCs w:val="16"/>
              </w:rPr>
              <w:t>Imed Bouazizi</w:t>
            </w:r>
          </w:p>
        </w:tc>
      </w:tr>
    </w:tbl>
    <w:p w14:paraId="4C61A650" w14:textId="77777777" w:rsidR="00390506" w:rsidRDefault="00390506">
      <w:pPr>
        <w:widowControl/>
        <w:spacing w:before="0" w:after="0" w:line="276" w:lineRule="auto"/>
        <w:rPr>
          <w:highlight w:val="yellow"/>
        </w:rPr>
      </w:pPr>
    </w:p>
    <w:p w14:paraId="59363349" w14:textId="77777777" w:rsidR="00390506" w:rsidRDefault="002E131A">
      <w:pPr>
        <w:widowControl/>
        <w:spacing w:before="0" w:after="0" w:line="276" w:lineRule="auto"/>
      </w:pPr>
      <w:r>
        <w:rPr>
          <w:u w:val="single"/>
        </w:rPr>
        <w:t>Presenter</w:t>
      </w:r>
      <w:r>
        <w:t>: Imed</w:t>
      </w:r>
    </w:p>
    <w:p w14:paraId="0F5A6AC3" w14:textId="77777777" w:rsidR="00390506" w:rsidRDefault="002E131A">
      <w:pPr>
        <w:widowControl/>
        <w:spacing w:before="0" w:after="0" w:line="276" w:lineRule="auto"/>
      </w:pPr>
      <w:r>
        <w:rPr>
          <w:u w:val="single"/>
        </w:rPr>
        <w:t>Decision</w:t>
      </w:r>
      <w:r>
        <w:t>:</w:t>
      </w:r>
    </w:p>
    <w:p w14:paraId="1ABE7C41" w14:textId="77777777" w:rsidR="00390506" w:rsidRDefault="002E131A">
      <w:pPr>
        <w:widowControl/>
        <w:numPr>
          <w:ilvl w:val="0"/>
          <w:numId w:val="7"/>
        </w:numPr>
        <w:spacing w:before="0" w:after="0" w:line="276" w:lineRule="auto"/>
      </w:pPr>
      <w:r>
        <w:t xml:space="preserve">Technical content is </w:t>
      </w:r>
      <w:r>
        <w:rPr>
          <w:b/>
        </w:rPr>
        <w:t>agreed</w:t>
      </w:r>
      <w:r>
        <w:t xml:space="preserve">. </w:t>
      </w:r>
    </w:p>
    <w:p w14:paraId="18B1930C" w14:textId="77777777" w:rsidR="00390506" w:rsidRDefault="002E131A">
      <w:pPr>
        <w:widowControl/>
        <w:numPr>
          <w:ilvl w:val="0"/>
          <w:numId w:val="7"/>
        </w:numPr>
        <w:spacing w:before="0" w:after="0" w:line="276" w:lineRule="auto"/>
      </w:pPr>
      <w:r>
        <w:t>The missing aspects, if any, for the agreed documents need to be added.</w:t>
      </w:r>
    </w:p>
    <w:p w14:paraId="6F62E722" w14:textId="77777777" w:rsidR="00390506" w:rsidRDefault="002E131A">
      <w:pPr>
        <w:widowControl/>
        <w:numPr>
          <w:ilvl w:val="0"/>
          <w:numId w:val="7"/>
        </w:numPr>
        <w:spacing w:before="0" w:after="0" w:line="276" w:lineRule="auto"/>
      </w:pPr>
      <w:r>
        <w:t xml:space="preserve">Editorial comments are welcome via email until Monday, </w:t>
      </w:r>
      <w:r>
        <w:rPr>
          <w:b/>
        </w:rPr>
        <w:t>Sept 8, 23.59 CEST.</w:t>
      </w:r>
    </w:p>
    <w:p w14:paraId="4049F0E6" w14:textId="77777777" w:rsidR="00390506" w:rsidRDefault="002E131A">
      <w:pPr>
        <w:widowControl/>
        <w:numPr>
          <w:ilvl w:val="0"/>
          <w:numId w:val="7"/>
        </w:numPr>
        <w:spacing w:before="0" w:after="0" w:line="276" w:lineRule="auto"/>
      </w:pPr>
      <w:r>
        <w:t xml:space="preserve">The final CR will be uploaded as </w:t>
      </w:r>
      <w:r>
        <w:rPr>
          <w:b/>
        </w:rPr>
        <w:t>S4-251580</w:t>
      </w:r>
      <w:r>
        <w:t>.</w:t>
      </w:r>
    </w:p>
    <w:p w14:paraId="6FAB709B" w14:textId="77777777" w:rsidR="00390506" w:rsidRDefault="00390506">
      <w:pPr>
        <w:widowControl/>
        <w:spacing w:before="0" w:after="0" w:line="276" w:lineRule="auto"/>
        <w:rPr>
          <w:highlight w:val="yellow"/>
        </w:rPr>
      </w:pPr>
    </w:p>
    <w:p w14:paraId="1F0BEE56" w14:textId="77777777" w:rsidR="00390506" w:rsidRDefault="00390506">
      <w:pPr>
        <w:widowControl/>
        <w:spacing w:before="0" w:after="0" w:line="276" w:lineRule="auto"/>
        <w:rPr>
          <w:highlight w:val="yellow"/>
        </w:rPr>
      </w:pPr>
    </w:p>
    <w:p w14:paraId="27C30ED1" w14:textId="77777777" w:rsidR="00390506" w:rsidRDefault="00390506">
      <w:pPr>
        <w:widowControl/>
        <w:spacing w:before="0" w:after="0" w:line="276" w:lineRule="auto"/>
        <w:rPr>
          <w:highlight w:val="yellow"/>
        </w:rPr>
      </w:pPr>
    </w:p>
    <w:p w14:paraId="011C3CE6" w14:textId="77777777" w:rsidR="00390506" w:rsidRDefault="00390506">
      <w:pPr>
        <w:widowControl/>
        <w:spacing w:before="0" w:after="0" w:line="276" w:lineRule="auto"/>
      </w:pPr>
    </w:p>
    <w:tbl>
      <w:tblPr>
        <w:tblStyle w:val="afffffffffffffd"/>
        <w:tblW w:w="9140" w:type="dxa"/>
        <w:tblLayout w:type="fixed"/>
        <w:tblLook w:val="0400" w:firstRow="0" w:lastRow="0" w:firstColumn="0" w:lastColumn="0" w:noHBand="0" w:noVBand="1"/>
      </w:tblPr>
      <w:tblGrid>
        <w:gridCol w:w="1440"/>
        <w:gridCol w:w="4020"/>
        <w:gridCol w:w="2260"/>
        <w:gridCol w:w="1420"/>
      </w:tblGrid>
      <w:tr w:rsidR="00390506" w14:paraId="594E98A3" w14:textId="77777777">
        <w:trPr>
          <w:trHeight w:val="1000"/>
        </w:trPr>
        <w:tc>
          <w:tcPr>
            <w:tcW w:w="1440" w:type="dxa"/>
            <w:tcBorders>
              <w:top w:val="nil"/>
              <w:left w:val="single" w:sz="4" w:space="0" w:color="A6A6A6"/>
              <w:bottom w:val="single" w:sz="4" w:space="0" w:color="A6A6A6"/>
              <w:right w:val="single" w:sz="4" w:space="0" w:color="A6A6A6"/>
            </w:tcBorders>
          </w:tcPr>
          <w:p w14:paraId="3358F648" w14:textId="77777777" w:rsidR="00390506" w:rsidRDefault="002E131A">
            <w:pPr>
              <w:widowControl/>
              <w:spacing w:before="0" w:after="0"/>
              <w:rPr>
                <w:b/>
                <w:color w:val="0000FF"/>
                <w:sz w:val="16"/>
                <w:szCs w:val="16"/>
                <w:u w:val="single"/>
              </w:rPr>
            </w:pPr>
            <w:hyperlink r:id="rId27">
              <w:r>
                <w:rPr>
                  <w:b/>
                  <w:color w:val="0000FF"/>
                  <w:sz w:val="16"/>
                  <w:szCs w:val="16"/>
                  <w:u w:val="single"/>
                </w:rPr>
                <w:t>S4aR250146</w:t>
              </w:r>
            </w:hyperlink>
          </w:p>
        </w:tc>
        <w:tc>
          <w:tcPr>
            <w:tcW w:w="4020" w:type="dxa"/>
            <w:tcBorders>
              <w:top w:val="nil"/>
              <w:left w:val="nil"/>
              <w:bottom w:val="single" w:sz="4" w:space="0" w:color="A6A6A6"/>
              <w:right w:val="single" w:sz="4" w:space="0" w:color="A6A6A6"/>
            </w:tcBorders>
          </w:tcPr>
          <w:p w14:paraId="76ED00DF"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Session API</w:t>
            </w:r>
          </w:p>
        </w:tc>
        <w:tc>
          <w:tcPr>
            <w:tcW w:w="2260" w:type="dxa"/>
            <w:tcBorders>
              <w:top w:val="nil"/>
              <w:left w:val="nil"/>
              <w:bottom w:val="single" w:sz="4" w:space="0" w:color="A6A6A6"/>
              <w:right w:val="single" w:sz="4" w:space="0" w:color="A6A6A6"/>
            </w:tcBorders>
          </w:tcPr>
          <w:p w14:paraId="7D4752BF" w14:textId="77777777" w:rsidR="00390506" w:rsidRDefault="002E131A">
            <w:pPr>
              <w:widowControl/>
              <w:spacing w:before="0" w:after="0"/>
              <w:rPr>
                <w:sz w:val="16"/>
                <w:szCs w:val="16"/>
              </w:rPr>
            </w:pPr>
            <w:r>
              <w:rPr>
                <w:sz w:val="16"/>
                <w:szCs w:val="16"/>
              </w:rPr>
              <w:t>Qualcomm Incorporated</w:t>
            </w:r>
          </w:p>
        </w:tc>
        <w:tc>
          <w:tcPr>
            <w:tcW w:w="1420" w:type="dxa"/>
            <w:tcBorders>
              <w:top w:val="nil"/>
              <w:left w:val="nil"/>
              <w:bottom w:val="single" w:sz="4" w:space="0" w:color="A6A6A6"/>
              <w:right w:val="single" w:sz="4" w:space="0" w:color="A6A6A6"/>
            </w:tcBorders>
            <w:shd w:val="clear" w:color="auto" w:fill="BFBFBF"/>
          </w:tcPr>
          <w:p w14:paraId="343E68FE" w14:textId="77777777" w:rsidR="00390506" w:rsidRDefault="002E131A">
            <w:pPr>
              <w:widowControl/>
              <w:spacing w:before="0" w:after="0"/>
              <w:rPr>
                <w:sz w:val="16"/>
                <w:szCs w:val="16"/>
              </w:rPr>
            </w:pPr>
            <w:r>
              <w:rPr>
                <w:sz w:val="16"/>
                <w:szCs w:val="16"/>
              </w:rPr>
              <w:t>Imed Bouazizi</w:t>
            </w:r>
          </w:p>
        </w:tc>
      </w:tr>
    </w:tbl>
    <w:p w14:paraId="3742802E" w14:textId="77777777" w:rsidR="00390506" w:rsidRDefault="00390506">
      <w:pPr>
        <w:widowControl/>
        <w:spacing w:before="0" w:after="0" w:line="276" w:lineRule="auto"/>
        <w:rPr>
          <w:u w:val="single"/>
        </w:rPr>
      </w:pPr>
    </w:p>
    <w:p w14:paraId="0D3C2BD2" w14:textId="77777777" w:rsidR="00390506" w:rsidRDefault="002E131A">
      <w:pPr>
        <w:widowControl/>
        <w:spacing w:before="0" w:after="0" w:line="276" w:lineRule="auto"/>
      </w:pPr>
      <w:r>
        <w:rPr>
          <w:u w:val="single"/>
        </w:rPr>
        <w:t>Presenter</w:t>
      </w:r>
      <w:r>
        <w:t>: Imed</w:t>
      </w:r>
    </w:p>
    <w:p w14:paraId="5869D93A" w14:textId="77777777" w:rsidR="00390506" w:rsidRDefault="002E131A">
      <w:pPr>
        <w:widowControl/>
        <w:spacing w:before="0" w:after="0" w:line="276" w:lineRule="auto"/>
      </w:pPr>
      <w:r>
        <w:rPr>
          <w:u w:val="single"/>
        </w:rPr>
        <w:t>Discussion</w:t>
      </w:r>
      <w:r>
        <w:t>:</w:t>
      </w:r>
    </w:p>
    <w:p w14:paraId="6FBF59EA" w14:textId="77777777" w:rsidR="00390506" w:rsidRDefault="002E131A">
      <w:pPr>
        <w:widowControl/>
        <w:spacing w:before="0" w:after="0" w:line="276" w:lineRule="auto"/>
      </w:pPr>
      <w:r>
        <w:t>Ahmed: Do you select the assets when you create the session?</w:t>
      </w:r>
    </w:p>
    <w:p w14:paraId="1AE949AA" w14:textId="77777777" w:rsidR="00390506" w:rsidRDefault="002E131A">
      <w:pPr>
        <w:widowControl/>
        <w:spacing w:before="0" w:after="0" w:line="276" w:lineRule="auto"/>
      </w:pPr>
      <w:r>
        <w:t>Imed: Yes.</w:t>
      </w:r>
    </w:p>
    <w:p w14:paraId="02BBC8B7" w14:textId="77777777" w:rsidR="00390506" w:rsidRDefault="002E131A">
      <w:pPr>
        <w:widowControl/>
        <w:spacing w:before="0" w:after="0" w:line="276" w:lineRule="auto"/>
      </w:pPr>
      <w:r>
        <w:t>Ahmed: If there are two parties, does each one create a session?</w:t>
      </w:r>
    </w:p>
    <w:p w14:paraId="790FD2AB" w14:textId="77777777" w:rsidR="00390506" w:rsidRDefault="002E131A">
      <w:pPr>
        <w:widowControl/>
        <w:spacing w:before="0" w:after="0" w:line="276" w:lineRule="auto"/>
      </w:pPr>
      <w:r>
        <w:t xml:space="preserve">Imed: Yes, each sender has its own session. It’s not like a call </w:t>
      </w:r>
      <w:proofErr w:type="gramStart"/>
      <w:r>
        <w:t>session</w:t>
      </w:r>
      <w:proofErr w:type="gramEnd"/>
      <w:r>
        <w:t xml:space="preserve"> but it is associated to the call session. Maybe we can use a call ID for the association.</w:t>
      </w:r>
    </w:p>
    <w:p w14:paraId="6F11E12F" w14:textId="77777777" w:rsidR="00390506" w:rsidRDefault="002E131A">
      <w:pPr>
        <w:widowControl/>
        <w:spacing w:before="0" w:after="0" w:line="276" w:lineRule="auto"/>
      </w:pPr>
      <w:r>
        <w:t>Shane: We need a clear definition for “session”.</w:t>
      </w:r>
    </w:p>
    <w:p w14:paraId="1BF8AA9C" w14:textId="77777777" w:rsidR="00390506" w:rsidRDefault="002E131A">
      <w:pPr>
        <w:widowControl/>
        <w:spacing w:before="0" w:after="0" w:line="276" w:lineRule="auto"/>
      </w:pPr>
      <w:r>
        <w:t>Eric: Need to decide whether this information is specific for one user.</w:t>
      </w:r>
    </w:p>
    <w:p w14:paraId="2DB5D0C1" w14:textId="77777777" w:rsidR="00390506" w:rsidRDefault="002E131A">
      <w:pPr>
        <w:widowControl/>
        <w:spacing w:before="0" w:after="0" w:line="276" w:lineRule="auto"/>
      </w:pPr>
      <w:r>
        <w:t>Imed: BAR doesn’t need to know, the sender decides which avatar is offered to which user. If a valid token is provided, you get a base avatar.</w:t>
      </w:r>
    </w:p>
    <w:p w14:paraId="33164ACA" w14:textId="77777777" w:rsidR="00390506" w:rsidRDefault="002E131A">
      <w:pPr>
        <w:widowControl/>
        <w:spacing w:before="0" w:after="0" w:line="276" w:lineRule="auto"/>
      </w:pPr>
      <w:r>
        <w:t xml:space="preserve">Saba: Is the session between the sender UE and BAR? </w:t>
      </w:r>
    </w:p>
    <w:p w14:paraId="793FF694" w14:textId="77777777" w:rsidR="00390506" w:rsidRDefault="002E131A">
      <w:pPr>
        <w:widowControl/>
        <w:spacing w:before="0" w:after="0" w:line="276" w:lineRule="auto"/>
      </w:pPr>
      <w:r>
        <w:t>Imed: Yes.</w:t>
      </w:r>
    </w:p>
    <w:p w14:paraId="25E38BBF" w14:textId="77777777" w:rsidR="00390506" w:rsidRDefault="002E131A">
      <w:pPr>
        <w:widowControl/>
        <w:spacing w:before="0" w:after="0" w:line="276" w:lineRule="auto"/>
      </w:pPr>
      <w:r>
        <w:t>Saba: Where does the “audience” go?</w:t>
      </w:r>
    </w:p>
    <w:p w14:paraId="2574DB28" w14:textId="77777777" w:rsidR="00390506" w:rsidRDefault="002E131A">
      <w:pPr>
        <w:widowControl/>
        <w:spacing w:before="0" w:after="0" w:line="276" w:lineRule="auto"/>
      </w:pPr>
      <w:r>
        <w:t xml:space="preserve">Imed: This is defined in the RFC for JWT. It defines the audience for which the token is intended, e.g. it may be only intended for the MF. BAR decodes the token and sees that it is only intended for the MF. </w:t>
      </w:r>
    </w:p>
    <w:p w14:paraId="0F084CED" w14:textId="77777777" w:rsidR="00390506" w:rsidRDefault="002E131A">
      <w:pPr>
        <w:widowControl/>
        <w:spacing w:before="0" w:after="0" w:line="276" w:lineRule="auto"/>
      </w:pPr>
      <w:r>
        <w:t>Ahmed: Is MF a proxy for the interactions that happen via DCAS?</w:t>
      </w:r>
    </w:p>
    <w:p w14:paraId="4C7BC6D6" w14:textId="77777777" w:rsidR="00390506" w:rsidRDefault="002E131A">
      <w:pPr>
        <w:widowControl/>
        <w:spacing w:before="0" w:after="0" w:line="276" w:lineRule="auto"/>
      </w:pPr>
      <w:r>
        <w:t>Imed: Yes.</w:t>
      </w:r>
    </w:p>
    <w:p w14:paraId="4387D60F" w14:textId="77777777" w:rsidR="00390506" w:rsidRDefault="002E131A">
      <w:pPr>
        <w:widowControl/>
        <w:spacing w:before="0" w:after="0" w:line="276" w:lineRule="auto"/>
      </w:pPr>
      <w:r>
        <w:t xml:space="preserve">Eric: On the </w:t>
      </w:r>
      <w:proofErr w:type="spellStart"/>
      <w:r>
        <w:t>renderingPreference</w:t>
      </w:r>
      <w:proofErr w:type="spellEnd"/>
      <w:r>
        <w:t xml:space="preserve"> property in </w:t>
      </w:r>
      <w:proofErr w:type="spellStart"/>
      <w:r>
        <w:t>RuntimeSelection</w:t>
      </w:r>
      <w:proofErr w:type="spellEnd"/>
      <w:r>
        <w:t xml:space="preserve"> type: prefer to keep rendering preferences separate from this interface.</w:t>
      </w:r>
    </w:p>
    <w:p w14:paraId="4D2BE0E1" w14:textId="77777777" w:rsidR="00390506" w:rsidRDefault="002E131A">
      <w:pPr>
        <w:widowControl/>
        <w:spacing w:before="0" w:after="0" w:line="276" w:lineRule="auto"/>
      </w:pPr>
      <w:r>
        <w:t>Imed: Can remove.</w:t>
      </w:r>
    </w:p>
    <w:p w14:paraId="275EF301" w14:textId="77777777" w:rsidR="00390506" w:rsidRDefault="002E131A">
      <w:pPr>
        <w:widowControl/>
        <w:spacing w:before="0" w:after="0" w:line="276" w:lineRule="auto"/>
      </w:pPr>
      <w:r>
        <w:t xml:space="preserve">Eric: On the note property in </w:t>
      </w:r>
      <w:proofErr w:type="spellStart"/>
      <w:r>
        <w:t>AvatarBinding</w:t>
      </w:r>
      <w:proofErr w:type="spellEnd"/>
      <w:r>
        <w:t xml:space="preserve"> type, is this a description?</w:t>
      </w:r>
    </w:p>
    <w:p w14:paraId="009D29FC" w14:textId="77777777" w:rsidR="00390506" w:rsidRDefault="002E131A">
      <w:pPr>
        <w:widowControl/>
        <w:spacing w:before="0" w:after="0" w:line="276" w:lineRule="auto"/>
      </w:pPr>
      <w:r>
        <w:t>Ahmed: In our proposal, we separate selection and management of the avatar.</w:t>
      </w:r>
    </w:p>
    <w:p w14:paraId="28605A00" w14:textId="77777777" w:rsidR="00390506" w:rsidRDefault="002E131A">
      <w:pPr>
        <w:widowControl/>
        <w:spacing w:before="0" w:after="0" w:line="276" w:lineRule="auto"/>
      </w:pPr>
      <w:r>
        <w:t>Imed: We still need to allow on-the-fly creation.</w:t>
      </w:r>
    </w:p>
    <w:p w14:paraId="13698759" w14:textId="77777777" w:rsidR="00390506" w:rsidRDefault="002E131A">
      <w:pPr>
        <w:widowControl/>
        <w:spacing w:before="0" w:after="0" w:line="276" w:lineRule="auto"/>
      </w:pPr>
      <w:r>
        <w:lastRenderedPageBreak/>
        <w:t xml:space="preserve">Ahmed: How is </w:t>
      </w:r>
      <w:proofErr w:type="spellStart"/>
      <w:r>
        <w:t>animationFrameworks</w:t>
      </w:r>
      <w:proofErr w:type="spellEnd"/>
      <w:r>
        <w:t xml:space="preserve"> in </w:t>
      </w:r>
      <w:proofErr w:type="spellStart"/>
      <w:r>
        <w:t>RuntimeSelection</w:t>
      </w:r>
      <w:proofErr w:type="spellEnd"/>
      <w:r>
        <w:t xml:space="preserve"> used?</w:t>
      </w:r>
    </w:p>
    <w:p w14:paraId="527A1C0A" w14:textId="77777777" w:rsidR="00390506" w:rsidRDefault="002E131A">
      <w:pPr>
        <w:widowControl/>
        <w:spacing w:before="0" w:after="0" w:line="276" w:lineRule="auto"/>
      </w:pPr>
      <w:r>
        <w:t xml:space="preserve">Imed: For example, only signal the </w:t>
      </w:r>
      <w:proofErr w:type="spellStart"/>
      <w:r>
        <w:t>OpenXR</w:t>
      </w:r>
      <w:proofErr w:type="spellEnd"/>
      <w:r>
        <w:t xml:space="preserve"> URN while using a Quest headset. E.g. you could have multiple skeletons, one of which works in </w:t>
      </w:r>
      <w:proofErr w:type="spellStart"/>
      <w:r>
        <w:t>OpenXR</w:t>
      </w:r>
      <w:proofErr w:type="spellEnd"/>
      <w:r>
        <w:t>, then you need to do this runtime selection.</w:t>
      </w:r>
    </w:p>
    <w:p w14:paraId="31927E64" w14:textId="77777777" w:rsidR="00390506" w:rsidRDefault="002E131A">
      <w:pPr>
        <w:widowControl/>
        <w:spacing w:before="0" w:after="0" w:line="276" w:lineRule="auto"/>
      </w:pPr>
      <w:r>
        <w:t>Imed: We need to work on a merge.</w:t>
      </w:r>
    </w:p>
    <w:p w14:paraId="5C07A0E3" w14:textId="77777777" w:rsidR="00390506" w:rsidRDefault="00390506">
      <w:pPr>
        <w:widowControl/>
        <w:spacing w:before="0" w:after="0" w:line="276" w:lineRule="auto"/>
      </w:pPr>
    </w:p>
    <w:p w14:paraId="2BB40726" w14:textId="77777777" w:rsidR="00390506" w:rsidRDefault="002E131A">
      <w:pPr>
        <w:widowControl/>
        <w:spacing w:before="0" w:after="0" w:line="276" w:lineRule="auto"/>
      </w:pPr>
      <w:r>
        <w:rPr>
          <w:u w:val="single"/>
        </w:rPr>
        <w:t>Decision</w:t>
      </w:r>
      <w:r>
        <w:t xml:space="preserve">: </w:t>
      </w:r>
      <w:r>
        <w:rPr>
          <w:b/>
        </w:rPr>
        <w:t>Merged</w:t>
      </w:r>
      <w:r>
        <w:t xml:space="preserve"> into rev of 128</w:t>
      </w:r>
    </w:p>
    <w:p w14:paraId="3482F8C0" w14:textId="77777777" w:rsidR="00390506" w:rsidRDefault="002E131A">
      <w:pPr>
        <w:widowControl/>
        <w:pBdr>
          <w:top w:val="nil"/>
          <w:left w:val="nil"/>
          <w:bottom w:val="nil"/>
          <w:right w:val="nil"/>
          <w:between w:val="nil"/>
        </w:pBdr>
        <w:spacing w:before="0" w:after="0" w:line="276" w:lineRule="auto"/>
      </w:pPr>
      <w:r>
        <w:t xml:space="preserve">    </w:t>
      </w:r>
    </w:p>
    <w:p w14:paraId="1F8D9D37" w14:textId="77777777" w:rsidR="00390506" w:rsidRDefault="00390506">
      <w:pPr>
        <w:widowControl/>
        <w:spacing w:before="0" w:after="0" w:line="276" w:lineRule="auto"/>
      </w:pPr>
    </w:p>
    <w:tbl>
      <w:tblPr>
        <w:tblStyle w:val="afffffffffffffe"/>
        <w:tblW w:w="9140" w:type="dxa"/>
        <w:tblLayout w:type="fixed"/>
        <w:tblLook w:val="0400" w:firstRow="0" w:lastRow="0" w:firstColumn="0" w:lastColumn="0" w:noHBand="0" w:noVBand="1"/>
      </w:tblPr>
      <w:tblGrid>
        <w:gridCol w:w="1440"/>
        <w:gridCol w:w="4020"/>
        <w:gridCol w:w="2260"/>
        <w:gridCol w:w="1420"/>
      </w:tblGrid>
      <w:tr w:rsidR="00390506" w14:paraId="3967D0BB" w14:textId="77777777">
        <w:trPr>
          <w:trHeight w:val="1000"/>
        </w:trPr>
        <w:tc>
          <w:tcPr>
            <w:tcW w:w="1440" w:type="dxa"/>
            <w:tcBorders>
              <w:top w:val="nil"/>
              <w:left w:val="single" w:sz="4" w:space="0" w:color="A6A6A6"/>
              <w:bottom w:val="single" w:sz="4" w:space="0" w:color="A6A6A6"/>
              <w:right w:val="single" w:sz="4" w:space="0" w:color="A6A6A6"/>
            </w:tcBorders>
          </w:tcPr>
          <w:p w14:paraId="16D51B0E" w14:textId="77777777" w:rsidR="00390506" w:rsidRDefault="002E131A">
            <w:pPr>
              <w:widowControl/>
              <w:spacing w:before="0" w:after="0"/>
              <w:rPr>
                <w:b/>
                <w:color w:val="0000FF"/>
                <w:sz w:val="16"/>
                <w:szCs w:val="16"/>
                <w:u w:val="single"/>
              </w:rPr>
            </w:pPr>
            <w:hyperlink r:id="rId28">
              <w:r>
                <w:rPr>
                  <w:b/>
                  <w:color w:val="0000FF"/>
                  <w:sz w:val="16"/>
                  <w:szCs w:val="16"/>
                  <w:u w:val="single"/>
                </w:rPr>
                <w:t>S4aR250159</w:t>
              </w:r>
            </w:hyperlink>
          </w:p>
        </w:tc>
        <w:tc>
          <w:tcPr>
            <w:tcW w:w="4020" w:type="dxa"/>
            <w:tcBorders>
              <w:top w:val="nil"/>
              <w:left w:val="nil"/>
              <w:bottom w:val="single" w:sz="4" w:space="0" w:color="A6A6A6"/>
              <w:right w:val="single" w:sz="4" w:space="0" w:color="A6A6A6"/>
            </w:tcBorders>
          </w:tcPr>
          <w:p w14:paraId="087B93EC"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Updates to the Base Avatar Repository API</w:t>
            </w:r>
          </w:p>
        </w:tc>
        <w:tc>
          <w:tcPr>
            <w:tcW w:w="2260" w:type="dxa"/>
            <w:tcBorders>
              <w:top w:val="nil"/>
              <w:left w:val="nil"/>
              <w:bottom w:val="single" w:sz="4" w:space="0" w:color="A6A6A6"/>
              <w:right w:val="single" w:sz="4" w:space="0" w:color="A6A6A6"/>
            </w:tcBorders>
          </w:tcPr>
          <w:p w14:paraId="07E6822E" w14:textId="77777777" w:rsidR="00390506" w:rsidRDefault="002E131A">
            <w:pPr>
              <w:widowControl/>
              <w:spacing w:before="0" w:after="0"/>
              <w:rPr>
                <w:sz w:val="16"/>
                <w:szCs w:val="16"/>
              </w:rPr>
            </w:pPr>
            <w:proofErr w:type="spellStart"/>
            <w:r>
              <w:rPr>
                <w:sz w:val="16"/>
                <w:szCs w:val="16"/>
              </w:rPr>
              <w:t>InterDigital</w:t>
            </w:r>
            <w:proofErr w:type="spellEnd"/>
            <w:r>
              <w:rPr>
                <w:sz w:val="16"/>
                <w:szCs w:val="16"/>
              </w:rPr>
              <w:t xml:space="preserve"> Canada</w:t>
            </w:r>
          </w:p>
        </w:tc>
        <w:tc>
          <w:tcPr>
            <w:tcW w:w="1420" w:type="dxa"/>
            <w:tcBorders>
              <w:top w:val="nil"/>
              <w:left w:val="nil"/>
              <w:bottom w:val="single" w:sz="4" w:space="0" w:color="A6A6A6"/>
              <w:right w:val="single" w:sz="4" w:space="0" w:color="A6A6A6"/>
            </w:tcBorders>
            <w:shd w:val="clear" w:color="auto" w:fill="BFBFBF"/>
          </w:tcPr>
          <w:p w14:paraId="311CD017" w14:textId="77777777" w:rsidR="00390506" w:rsidRDefault="002E131A">
            <w:pPr>
              <w:widowControl/>
              <w:spacing w:before="0" w:after="0"/>
              <w:rPr>
                <w:sz w:val="16"/>
                <w:szCs w:val="16"/>
              </w:rPr>
            </w:pPr>
            <w:r>
              <w:rPr>
                <w:sz w:val="16"/>
                <w:szCs w:val="16"/>
              </w:rPr>
              <w:t>Ahmed Hamza</w:t>
            </w:r>
          </w:p>
        </w:tc>
      </w:tr>
    </w:tbl>
    <w:p w14:paraId="5EBF6F9F" w14:textId="77777777" w:rsidR="00390506" w:rsidRDefault="00390506">
      <w:pPr>
        <w:widowControl/>
        <w:spacing w:before="0" w:after="0" w:line="276" w:lineRule="auto"/>
        <w:rPr>
          <w:u w:val="single"/>
        </w:rPr>
      </w:pPr>
    </w:p>
    <w:p w14:paraId="712A10DC" w14:textId="77777777" w:rsidR="00390506" w:rsidRDefault="002E131A">
      <w:pPr>
        <w:widowControl/>
        <w:spacing w:before="0" w:after="0" w:line="276" w:lineRule="auto"/>
      </w:pPr>
      <w:r>
        <w:rPr>
          <w:u w:val="single"/>
        </w:rPr>
        <w:t>Presenter</w:t>
      </w:r>
      <w:r>
        <w:t>: Ahmed</w:t>
      </w:r>
    </w:p>
    <w:p w14:paraId="75D5A98D" w14:textId="77777777" w:rsidR="00390506" w:rsidRDefault="002E131A">
      <w:pPr>
        <w:widowControl/>
        <w:spacing w:before="0" w:after="0" w:line="276" w:lineRule="auto"/>
      </w:pPr>
      <w:r>
        <w:rPr>
          <w:u w:val="single"/>
        </w:rPr>
        <w:t>Discussion</w:t>
      </w:r>
      <w:r>
        <w:t>:</w:t>
      </w:r>
    </w:p>
    <w:p w14:paraId="20D67A24" w14:textId="77777777" w:rsidR="00390506" w:rsidRDefault="002E131A">
      <w:pPr>
        <w:widowControl/>
        <w:spacing w:before="0" w:after="0" w:line="276" w:lineRule="auto"/>
      </w:pPr>
      <w:r>
        <w:t xml:space="preserve">Serhan: Why do we need a </w:t>
      </w:r>
      <w:proofErr w:type="spellStart"/>
      <w:r>
        <w:t>containerID</w:t>
      </w:r>
      <w:proofErr w:type="spellEnd"/>
      <w:r>
        <w:t xml:space="preserve">? It seems redundant when we have </w:t>
      </w:r>
      <w:proofErr w:type="spellStart"/>
      <w:r>
        <w:t>avatarID</w:t>
      </w:r>
      <w:proofErr w:type="spellEnd"/>
      <w:r>
        <w:t>.</w:t>
      </w:r>
    </w:p>
    <w:p w14:paraId="5F186A8D" w14:textId="77777777" w:rsidR="00390506" w:rsidRDefault="002E131A">
      <w:pPr>
        <w:widowControl/>
        <w:spacing w:before="0" w:after="0" w:line="276" w:lineRule="auto"/>
      </w:pPr>
      <w:r>
        <w:t>Imed: Similar comment. What we need is a selection. In our proposal, there is a session resource which has a selection of assets from the avatar.</w:t>
      </w:r>
    </w:p>
    <w:p w14:paraId="46BC9B42" w14:textId="77777777" w:rsidR="00390506" w:rsidRDefault="002E131A">
      <w:pPr>
        <w:widowControl/>
        <w:spacing w:before="0" w:after="0" w:line="276" w:lineRule="auto"/>
      </w:pPr>
      <w:r>
        <w:t>Ahmed: “containers” in this document refers to the avatar. “avatars” refer to the selection.</w:t>
      </w:r>
    </w:p>
    <w:p w14:paraId="4C9D0C5E" w14:textId="77777777" w:rsidR="00390506" w:rsidRDefault="002E131A">
      <w:pPr>
        <w:widowControl/>
        <w:spacing w:before="0" w:after="0" w:line="276" w:lineRule="auto"/>
      </w:pPr>
      <w:r>
        <w:t xml:space="preserve">Imed: Prefer the original terminology: avatars and avatar selection. </w:t>
      </w:r>
    </w:p>
    <w:p w14:paraId="3FF04060" w14:textId="77777777" w:rsidR="00390506" w:rsidRDefault="00390506">
      <w:pPr>
        <w:widowControl/>
        <w:spacing w:before="0" w:after="0" w:line="276" w:lineRule="auto"/>
      </w:pPr>
    </w:p>
    <w:p w14:paraId="7EE26EA0" w14:textId="77777777" w:rsidR="00390506" w:rsidRDefault="002E131A">
      <w:pPr>
        <w:widowControl/>
        <w:spacing w:before="0" w:after="0" w:line="276" w:lineRule="auto"/>
      </w:pPr>
      <w:r>
        <w:rPr>
          <w:u w:val="single"/>
        </w:rPr>
        <w:t>Decision</w:t>
      </w:r>
      <w:r>
        <w:t xml:space="preserve">: </w:t>
      </w:r>
      <w:r>
        <w:rPr>
          <w:b/>
        </w:rPr>
        <w:t>Merged</w:t>
      </w:r>
      <w:r>
        <w:t xml:space="preserve"> into rev of 128</w:t>
      </w:r>
    </w:p>
    <w:p w14:paraId="4FBAE277" w14:textId="77777777" w:rsidR="00390506" w:rsidRDefault="00390506">
      <w:pPr>
        <w:widowControl/>
        <w:spacing w:before="0" w:after="0" w:line="276" w:lineRule="auto"/>
      </w:pPr>
    </w:p>
    <w:p w14:paraId="4F8ED043" w14:textId="77777777" w:rsidR="00390506" w:rsidRDefault="00390506">
      <w:pPr>
        <w:widowControl/>
        <w:spacing w:before="0" w:after="0" w:line="276" w:lineRule="auto"/>
      </w:pPr>
    </w:p>
    <w:tbl>
      <w:tblPr>
        <w:tblStyle w:val="affffffffffffff"/>
        <w:tblW w:w="9140" w:type="dxa"/>
        <w:tblLayout w:type="fixed"/>
        <w:tblLook w:val="0400" w:firstRow="0" w:lastRow="0" w:firstColumn="0" w:lastColumn="0" w:noHBand="0" w:noVBand="1"/>
      </w:tblPr>
      <w:tblGrid>
        <w:gridCol w:w="1440"/>
        <w:gridCol w:w="4020"/>
        <w:gridCol w:w="2260"/>
        <w:gridCol w:w="1420"/>
      </w:tblGrid>
      <w:tr w:rsidR="00390506" w14:paraId="42CA69B0" w14:textId="77777777">
        <w:trPr>
          <w:trHeight w:val="420"/>
        </w:trPr>
        <w:tc>
          <w:tcPr>
            <w:tcW w:w="1440" w:type="dxa"/>
            <w:tcBorders>
              <w:top w:val="nil"/>
              <w:left w:val="single" w:sz="4" w:space="0" w:color="A6A6A6"/>
              <w:bottom w:val="single" w:sz="4" w:space="0" w:color="A6A6A6"/>
              <w:right w:val="single" w:sz="4" w:space="0" w:color="A6A6A6"/>
            </w:tcBorders>
          </w:tcPr>
          <w:p w14:paraId="34D87CCC" w14:textId="77777777" w:rsidR="00390506" w:rsidRDefault="002E131A">
            <w:pPr>
              <w:widowControl/>
              <w:spacing w:before="0" w:after="0"/>
              <w:rPr>
                <w:b/>
                <w:color w:val="0000FF"/>
                <w:sz w:val="16"/>
                <w:szCs w:val="16"/>
                <w:u w:val="single"/>
              </w:rPr>
            </w:pPr>
            <w:hyperlink r:id="rId29">
              <w:r>
                <w:rPr>
                  <w:b/>
                  <w:color w:val="0000FF"/>
                  <w:sz w:val="16"/>
                  <w:szCs w:val="16"/>
                  <w:u w:val="single"/>
                </w:rPr>
                <w:t>S4aR250162</w:t>
              </w:r>
            </w:hyperlink>
          </w:p>
        </w:tc>
        <w:tc>
          <w:tcPr>
            <w:tcW w:w="4020" w:type="dxa"/>
            <w:tcBorders>
              <w:top w:val="nil"/>
              <w:left w:val="nil"/>
              <w:bottom w:val="single" w:sz="4" w:space="0" w:color="A6A6A6"/>
              <w:right w:val="single" w:sz="4" w:space="0" w:color="A6A6A6"/>
            </w:tcBorders>
          </w:tcPr>
          <w:p w14:paraId="70386B82"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Procedures description for the BAR APIs operations</w:t>
            </w:r>
          </w:p>
        </w:tc>
        <w:tc>
          <w:tcPr>
            <w:tcW w:w="2260" w:type="dxa"/>
            <w:tcBorders>
              <w:top w:val="nil"/>
              <w:left w:val="nil"/>
              <w:bottom w:val="single" w:sz="4" w:space="0" w:color="A6A6A6"/>
              <w:right w:val="single" w:sz="4" w:space="0" w:color="A6A6A6"/>
            </w:tcBorders>
          </w:tcPr>
          <w:p w14:paraId="3F814C6B" w14:textId="77777777" w:rsidR="00390506" w:rsidRDefault="002E131A">
            <w:pPr>
              <w:widowControl/>
              <w:spacing w:before="0" w:after="0"/>
              <w:rPr>
                <w:sz w:val="16"/>
                <w:szCs w:val="16"/>
              </w:rPr>
            </w:pPr>
            <w:proofErr w:type="spellStart"/>
            <w:r>
              <w:rPr>
                <w:sz w:val="16"/>
                <w:szCs w:val="16"/>
              </w:rPr>
              <w:t>InterDigital</w:t>
            </w:r>
            <w:proofErr w:type="spellEnd"/>
            <w:r>
              <w:rPr>
                <w:sz w:val="16"/>
                <w:szCs w:val="16"/>
              </w:rPr>
              <w:t xml:space="preserve"> Canada</w:t>
            </w:r>
          </w:p>
        </w:tc>
        <w:tc>
          <w:tcPr>
            <w:tcW w:w="1420" w:type="dxa"/>
            <w:tcBorders>
              <w:top w:val="nil"/>
              <w:left w:val="nil"/>
              <w:bottom w:val="single" w:sz="4" w:space="0" w:color="A6A6A6"/>
              <w:right w:val="single" w:sz="4" w:space="0" w:color="A6A6A6"/>
            </w:tcBorders>
            <w:shd w:val="clear" w:color="auto" w:fill="BFBFBF"/>
          </w:tcPr>
          <w:p w14:paraId="5E5D77D1" w14:textId="77777777" w:rsidR="00390506" w:rsidRDefault="002E131A">
            <w:pPr>
              <w:widowControl/>
              <w:spacing w:before="0" w:after="0"/>
              <w:rPr>
                <w:sz w:val="16"/>
                <w:szCs w:val="16"/>
              </w:rPr>
            </w:pPr>
            <w:r>
              <w:rPr>
                <w:sz w:val="16"/>
                <w:szCs w:val="16"/>
              </w:rPr>
              <w:t>Ahmed Hamza</w:t>
            </w:r>
          </w:p>
        </w:tc>
      </w:tr>
    </w:tbl>
    <w:p w14:paraId="6A4559D4" w14:textId="77777777" w:rsidR="00390506" w:rsidRDefault="00390506">
      <w:pPr>
        <w:widowControl/>
        <w:spacing w:before="0" w:after="0" w:line="276" w:lineRule="auto"/>
      </w:pPr>
    </w:p>
    <w:p w14:paraId="01941281" w14:textId="77777777" w:rsidR="00390506" w:rsidRDefault="002E131A">
      <w:pPr>
        <w:widowControl/>
        <w:spacing w:before="0" w:after="0" w:line="276" w:lineRule="auto"/>
      </w:pPr>
      <w:r>
        <w:rPr>
          <w:u w:val="single"/>
        </w:rPr>
        <w:t>Presenter</w:t>
      </w:r>
      <w:r>
        <w:t>: Ahmed</w:t>
      </w:r>
    </w:p>
    <w:p w14:paraId="28969557" w14:textId="77777777" w:rsidR="00390506" w:rsidRDefault="002E131A">
      <w:pPr>
        <w:widowControl/>
        <w:spacing w:before="0" w:after="0" w:line="276" w:lineRule="auto"/>
      </w:pPr>
      <w:r>
        <w:rPr>
          <w:u w:val="single"/>
        </w:rPr>
        <w:t>Discussion</w:t>
      </w:r>
      <w:r>
        <w:t>:</w:t>
      </w:r>
    </w:p>
    <w:p w14:paraId="33EBE01B" w14:textId="77777777" w:rsidR="00390506" w:rsidRDefault="002E131A">
      <w:pPr>
        <w:widowControl/>
        <w:spacing w:before="0" w:after="0" w:line="276" w:lineRule="auto"/>
      </w:pPr>
      <w:r>
        <w:t xml:space="preserve">Imed: Need to consider whether this API can be done consistently for </w:t>
      </w:r>
      <w:proofErr w:type="gramStart"/>
      <w:r>
        <w:t>all of</w:t>
      </w:r>
      <w:proofErr w:type="gramEnd"/>
      <w:r>
        <w:t xml:space="preserve"> the spec.</w:t>
      </w:r>
    </w:p>
    <w:p w14:paraId="7B01454F" w14:textId="77777777" w:rsidR="00390506" w:rsidRDefault="002E131A">
      <w:pPr>
        <w:widowControl/>
        <w:spacing w:before="0" w:after="0" w:line="276" w:lineRule="auto"/>
      </w:pPr>
      <w:r>
        <w:t>Saba: How does the avatar get to the MF?</w:t>
      </w:r>
    </w:p>
    <w:p w14:paraId="7ACCD38E" w14:textId="77777777" w:rsidR="00390506" w:rsidRDefault="002E131A">
      <w:pPr>
        <w:widowControl/>
        <w:spacing w:before="0" w:after="0" w:line="276" w:lineRule="auto"/>
      </w:pPr>
      <w:r>
        <w:t>Imed: MF uses this API to fetch it from the BAR.</w:t>
      </w:r>
    </w:p>
    <w:p w14:paraId="1EDCEDBE" w14:textId="77777777" w:rsidR="00390506" w:rsidRDefault="002E131A">
      <w:pPr>
        <w:widowControl/>
        <w:spacing w:before="0" w:after="0" w:line="276" w:lineRule="auto"/>
      </w:pPr>
      <w:r>
        <w:t>Saba: What about P2P?</w:t>
      </w:r>
    </w:p>
    <w:p w14:paraId="1C994EF1" w14:textId="77777777" w:rsidR="00390506" w:rsidRDefault="002E131A">
      <w:pPr>
        <w:widowControl/>
        <w:spacing w:before="0" w:after="0" w:line="276" w:lineRule="auto"/>
      </w:pPr>
      <w:r>
        <w:t xml:space="preserve">Eric: We don’t mention </w:t>
      </w:r>
      <w:proofErr w:type="gramStart"/>
      <w:r>
        <w:t>it</w:t>
      </w:r>
      <w:proofErr w:type="gramEnd"/>
      <w:r>
        <w:t xml:space="preserve"> but we are not excluding it. There would always be an MF, even if it is just a proxy.</w:t>
      </w:r>
    </w:p>
    <w:p w14:paraId="407640E1" w14:textId="77777777" w:rsidR="00390506" w:rsidRDefault="002E131A">
      <w:pPr>
        <w:widowControl/>
        <w:spacing w:before="0" w:after="0" w:line="276" w:lineRule="auto"/>
      </w:pPr>
      <w:r>
        <w:t>Ahmed: Let’s agree first on the API and check this one later.</w:t>
      </w:r>
    </w:p>
    <w:p w14:paraId="13A3BC9A" w14:textId="77777777" w:rsidR="00390506" w:rsidRDefault="00390506">
      <w:pPr>
        <w:widowControl/>
        <w:spacing w:before="0" w:after="0" w:line="276" w:lineRule="auto"/>
      </w:pPr>
    </w:p>
    <w:p w14:paraId="0B8710A7" w14:textId="77777777" w:rsidR="00390506" w:rsidRDefault="002E131A">
      <w:pPr>
        <w:widowControl/>
        <w:spacing w:before="0" w:after="0" w:line="276" w:lineRule="auto"/>
        <w:rPr>
          <w:b/>
        </w:rPr>
      </w:pPr>
      <w:r>
        <w:rPr>
          <w:u w:val="single"/>
        </w:rPr>
        <w:t>Decision</w:t>
      </w:r>
      <w:r>
        <w:t xml:space="preserve">: </w:t>
      </w:r>
      <w:r>
        <w:rPr>
          <w:b/>
        </w:rPr>
        <w:t>Noted</w:t>
      </w:r>
    </w:p>
    <w:p w14:paraId="57968CB1" w14:textId="77777777" w:rsidR="00390506" w:rsidRDefault="00390506">
      <w:pPr>
        <w:widowControl/>
        <w:spacing w:before="0" w:after="0" w:line="276" w:lineRule="auto"/>
        <w:rPr>
          <w:highlight w:val="yellow"/>
        </w:rPr>
      </w:pPr>
    </w:p>
    <w:p w14:paraId="45A03AB7" w14:textId="77777777" w:rsidR="00390506" w:rsidRDefault="00390506">
      <w:pPr>
        <w:widowControl/>
        <w:spacing w:before="0" w:after="0" w:line="276" w:lineRule="auto"/>
      </w:pPr>
    </w:p>
    <w:tbl>
      <w:tblPr>
        <w:tblStyle w:val="affffffffffffff0"/>
        <w:tblW w:w="9140" w:type="dxa"/>
        <w:tblLayout w:type="fixed"/>
        <w:tblLook w:val="0400" w:firstRow="0" w:lastRow="0" w:firstColumn="0" w:lastColumn="0" w:noHBand="0" w:noVBand="1"/>
      </w:tblPr>
      <w:tblGrid>
        <w:gridCol w:w="1440"/>
        <w:gridCol w:w="4020"/>
        <w:gridCol w:w="2260"/>
        <w:gridCol w:w="1420"/>
      </w:tblGrid>
      <w:tr w:rsidR="00390506" w14:paraId="23BF1B1D" w14:textId="77777777">
        <w:trPr>
          <w:trHeight w:val="600"/>
        </w:trPr>
        <w:tc>
          <w:tcPr>
            <w:tcW w:w="1440" w:type="dxa"/>
            <w:tcBorders>
              <w:top w:val="nil"/>
              <w:left w:val="single" w:sz="4" w:space="0" w:color="A6A6A6"/>
              <w:bottom w:val="single" w:sz="4" w:space="0" w:color="A6A6A6"/>
              <w:right w:val="single" w:sz="4" w:space="0" w:color="A6A6A6"/>
            </w:tcBorders>
          </w:tcPr>
          <w:p w14:paraId="2EF96535" w14:textId="77777777" w:rsidR="00390506" w:rsidRDefault="002E131A">
            <w:pPr>
              <w:widowControl/>
              <w:spacing w:before="0" w:after="0"/>
              <w:rPr>
                <w:b/>
                <w:color w:val="0000FF"/>
                <w:sz w:val="16"/>
                <w:szCs w:val="16"/>
                <w:u w:val="single"/>
              </w:rPr>
            </w:pPr>
            <w:hyperlink r:id="rId30">
              <w:r>
                <w:rPr>
                  <w:b/>
                  <w:color w:val="0000FF"/>
                  <w:sz w:val="16"/>
                  <w:szCs w:val="16"/>
                  <w:u w:val="single"/>
                </w:rPr>
                <w:t>S4aR250129</w:t>
              </w:r>
            </w:hyperlink>
          </w:p>
        </w:tc>
        <w:tc>
          <w:tcPr>
            <w:tcW w:w="4020" w:type="dxa"/>
            <w:tcBorders>
              <w:top w:val="nil"/>
              <w:left w:val="nil"/>
              <w:bottom w:val="single" w:sz="4" w:space="0" w:color="A6A6A6"/>
              <w:right w:val="single" w:sz="4" w:space="0" w:color="A6A6A6"/>
            </w:tcBorders>
          </w:tcPr>
          <w:p w14:paraId="30AC7D38"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ADC and RTP stream establishment</w:t>
            </w:r>
          </w:p>
        </w:tc>
        <w:tc>
          <w:tcPr>
            <w:tcW w:w="2260" w:type="dxa"/>
            <w:tcBorders>
              <w:top w:val="nil"/>
              <w:left w:val="nil"/>
              <w:bottom w:val="single" w:sz="4" w:space="0" w:color="A6A6A6"/>
              <w:right w:val="single" w:sz="4" w:space="0" w:color="A6A6A6"/>
            </w:tcBorders>
          </w:tcPr>
          <w:p w14:paraId="644C9473"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68E7E813" w14:textId="77777777" w:rsidR="00390506" w:rsidRDefault="002E131A">
            <w:pPr>
              <w:widowControl/>
              <w:spacing w:before="0" w:after="0"/>
              <w:rPr>
                <w:sz w:val="16"/>
                <w:szCs w:val="16"/>
              </w:rPr>
            </w:pPr>
            <w:r>
              <w:rPr>
                <w:sz w:val="16"/>
                <w:szCs w:val="16"/>
              </w:rPr>
              <w:t>Eric Yip</w:t>
            </w:r>
          </w:p>
        </w:tc>
      </w:tr>
    </w:tbl>
    <w:p w14:paraId="757FE4D3" w14:textId="77777777" w:rsidR="00390506" w:rsidRDefault="00390506">
      <w:pPr>
        <w:widowControl/>
        <w:spacing w:before="0" w:after="0" w:line="276" w:lineRule="auto"/>
        <w:rPr>
          <w:highlight w:val="yellow"/>
        </w:rPr>
      </w:pPr>
    </w:p>
    <w:p w14:paraId="467A62D2" w14:textId="77777777" w:rsidR="00390506" w:rsidRDefault="002E131A">
      <w:pPr>
        <w:widowControl/>
        <w:spacing w:before="0" w:after="0" w:line="276" w:lineRule="auto"/>
      </w:pPr>
      <w:r>
        <w:rPr>
          <w:u w:val="single"/>
        </w:rPr>
        <w:t>Presenter</w:t>
      </w:r>
      <w:r>
        <w:t>: Eric</w:t>
      </w:r>
    </w:p>
    <w:p w14:paraId="602DE8FB" w14:textId="77777777" w:rsidR="00390506" w:rsidRDefault="002E131A">
      <w:pPr>
        <w:widowControl/>
        <w:spacing w:before="0" w:after="0" w:line="276" w:lineRule="auto"/>
      </w:pPr>
      <w:r>
        <w:rPr>
          <w:u w:val="single"/>
        </w:rPr>
        <w:t>Discussion</w:t>
      </w:r>
      <w:r>
        <w:t>:</w:t>
      </w:r>
    </w:p>
    <w:p w14:paraId="5C4FC517" w14:textId="77777777" w:rsidR="00390506" w:rsidRDefault="002E131A">
      <w:pPr>
        <w:widowControl/>
        <w:spacing w:before="0" w:after="0" w:line="276" w:lineRule="auto"/>
      </w:pPr>
      <w:r>
        <w:t>Bo: The figure caption says ADC and RTP streams, but RTP streams are not mentioned anywhere in the figure.</w:t>
      </w:r>
    </w:p>
    <w:p w14:paraId="7B48F05F" w14:textId="77777777" w:rsidR="00390506" w:rsidRDefault="002E131A">
      <w:pPr>
        <w:widowControl/>
        <w:spacing w:before="0" w:after="0" w:line="276" w:lineRule="auto"/>
      </w:pPr>
      <w:r>
        <w:t>Eric: We generalized as ADC and RTP but didn’t further specify. We still need RTP for audio.</w:t>
      </w:r>
    </w:p>
    <w:p w14:paraId="383A77BB" w14:textId="77777777" w:rsidR="00390506" w:rsidRDefault="002E131A">
      <w:pPr>
        <w:widowControl/>
        <w:spacing w:before="0" w:after="0" w:line="276" w:lineRule="auto"/>
      </w:pPr>
      <w:r>
        <w:lastRenderedPageBreak/>
        <w:t>Imed: For pose and other metadata, we use data channel as defined in IBACS.</w:t>
      </w:r>
    </w:p>
    <w:p w14:paraId="3610074B" w14:textId="77777777" w:rsidR="00390506" w:rsidRDefault="002E131A">
      <w:pPr>
        <w:widowControl/>
        <w:spacing w:before="0" w:after="0" w:line="276" w:lineRule="auto"/>
      </w:pPr>
      <w:r>
        <w:t>Eric: We need to identify RTP streams for audio and video transport.</w:t>
      </w:r>
    </w:p>
    <w:p w14:paraId="1FF4913B" w14:textId="77777777" w:rsidR="00390506" w:rsidRDefault="002E131A">
      <w:pPr>
        <w:widowControl/>
        <w:spacing w:before="0" w:after="0" w:line="276" w:lineRule="auto"/>
      </w:pPr>
      <w:r>
        <w:t>Saba: Relevant steps for RTP streams need to be included in the figure.</w:t>
      </w:r>
    </w:p>
    <w:p w14:paraId="047434C4" w14:textId="77777777" w:rsidR="00390506" w:rsidRDefault="002E131A">
      <w:pPr>
        <w:widowControl/>
        <w:spacing w:before="0" w:after="0" w:line="276" w:lineRule="auto"/>
      </w:pPr>
      <w:r>
        <w:t>Eric: It is possible to establish an avatar session using a standalone DC and include media later via SDP renegotiation.</w:t>
      </w:r>
    </w:p>
    <w:p w14:paraId="7918FCBF" w14:textId="77777777" w:rsidR="00390506" w:rsidRDefault="002E131A">
      <w:pPr>
        <w:widowControl/>
        <w:spacing w:before="0" w:after="0" w:line="276" w:lineRule="auto"/>
      </w:pPr>
      <w:r>
        <w:t>Imed: You would never have avatar before audio. Audio is established point-to-point.</w:t>
      </w:r>
    </w:p>
    <w:p w14:paraId="4EA51868" w14:textId="77777777" w:rsidR="00390506" w:rsidRDefault="002E131A">
      <w:pPr>
        <w:widowControl/>
        <w:spacing w:before="0" w:after="0" w:line="276" w:lineRule="auto"/>
      </w:pPr>
      <w:r>
        <w:t xml:space="preserve">Eric: Without a standalone DC, you wouldn’t know that you </w:t>
      </w:r>
      <w:proofErr w:type="gramStart"/>
      <w:r>
        <w:t>have to</w:t>
      </w:r>
      <w:proofErr w:type="gramEnd"/>
      <w:r>
        <w:t xml:space="preserve"> allocate an MF.</w:t>
      </w:r>
    </w:p>
    <w:p w14:paraId="2EA632B6" w14:textId="77777777" w:rsidR="00390506" w:rsidRDefault="002E131A">
      <w:pPr>
        <w:widowControl/>
        <w:spacing w:before="0" w:after="0" w:line="276" w:lineRule="auto"/>
      </w:pPr>
      <w:r>
        <w:t>Imed: We worked previously with SA2 for MF allocation.</w:t>
      </w:r>
    </w:p>
    <w:p w14:paraId="38F43D4B" w14:textId="77777777" w:rsidR="00390506" w:rsidRDefault="002E131A">
      <w:pPr>
        <w:widowControl/>
        <w:spacing w:before="0" w:after="0" w:line="276" w:lineRule="auto"/>
      </w:pPr>
      <w:r>
        <w:t>Eric: In the standalone procedure, BDC and ADC are established at the same time, and the application ID is already known.</w:t>
      </w:r>
    </w:p>
    <w:p w14:paraId="0CE04389" w14:textId="77777777" w:rsidR="00390506" w:rsidRDefault="002E131A">
      <w:pPr>
        <w:widowControl/>
        <w:spacing w:before="0" w:after="0" w:line="276" w:lineRule="auto"/>
      </w:pPr>
      <w:r>
        <w:t xml:space="preserve">Imed: This is a special case. In the regular case, BDC is established first. </w:t>
      </w:r>
    </w:p>
    <w:p w14:paraId="128B97B8" w14:textId="77777777" w:rsidR="00390506" w:rsidRDefault="002E131A">
      <w:pPr>
        <w:widowControl/>
        <w:spacing w:before="0" w:after="0" w:line="276" w:lineRule="auto"/>
      </w:pPr>
      <w:r>
        <w:t>Eric: Yes, but then you need to do MF reallocation.</w:t>
      </w:r>
    </w:p>
    <w:p w14:paraId="1048231F" w14:textId="77777777" w:rsidR="00390506" w:rsidRDefault="002E131A">
      <w:pPr>
        <w:widowControl/>
        <w:spacing w:before="0" w:after="0" w:line="276" w:lineRule="auto"/>
      </w:pPr>
      <w:r>
        <w:t>Imed: How did we solve this in SR_IMS? This doesn’t seem like an avatar-specific issue. We may need to check this with SA2.</w:t>
      </w:r>
    </w:p>
    <w:p w14:paraId="3A78155C" w14:textId="77777777" w:rsidR="00390506" w:rsidRDefault="002E131A">
      <w:pPr>
        <w:widowControl/>
        <w:spacing w:before="0" w:after="0" w:line="276" w:lineRule="auto"/>
      </w:pPr>
      <w:r>
        <w:t>Eric: Standalone session establishment would be one solution.</w:t>
      </w:r>
    </w:p>
    <w:p w14:paraId="2BD82DA2" w14:textId="77777777" w:rsidR="00390506" w:rsidRDefault="002E131A">
      <w:pPr>
        <w:widowControl/>
        <w:spacing w:before="0" w:after="0" w:line="276" w:lineRule="auto"/>
      </w:pPr>
      <w:r>
        <w:t>Imed: Only if you know what you want.</w:t>
      </w:r>
    </w:p>
    <w:p w14:paraId="1F5B7712" w14:textId="77777777" w:rsidR="00390506" w:rsidRDefault="002E131A">
      <w:pPr>
        <w:widowControl/>
        <w:spacing w:before="0" w:after="0" w:line="276" w:lineRule="auto"/>
      </w:pPr>
      <w:r>
        <w:t>Saba: put a note that MF reallocation needs to be reallocated.</w:t>
      </w:r>
    </w:p>
    <w:p w14:paraId="12F3B181" w14:textId="77777777" w:rsidR="00390506" w:rsidRDefault="002E131A">
      <w:pPr>
        <w:widowControl/>
        <w:numPr>
          <w:ilvl w:val="0"/>
          <w:numId w:val="3"/>
        </w:numPr>
        <w:spacing w:before="0" w:after="0" w:line="276" w:lineRule="auto"/>
      </w:pPr>
      <w:r>
        <w:t>Discussion continued in washup</w:t>
      </w:r>
    </w:p>
    <w:p w14:paraId="29ED4BAD" w14:textId="77777777" w:rsidR="00390506" w:rsidRDefault="002E131A">
      <w:pPr>
        <w:widowControl/>
        <w:spacing w:before="0" w:after="0" w:line="276" w:lineRule="auto"/>
      </w:pPr>
      <w:r>
        <w:t>Saba: Do we still need to resolve the RTP stream issue in the figure caption?</w:t>
      </w:r>
    </w:p>
    <w:p w14:paraId="0F7CECF7" w14:textId="77777777" w:rsidR="00390506" w:rsidRDefault="00390506">
      <w:pPr>
        <w:widowControl/>
        <w:spacing w:before="0" w:after="0" w:line="276" w:lineRule="auto"/>
      </w:pPr>
    </w:p>
    <w:p w14:paraId="469B6D49" w14:textId="77777777" w:rsidR="00390506" w:rsidRDefault="002E131A">
      <w:pPr>
        <w:widowControl/>
        <w:spacing w:before="0" w:after="0" w:line="276" w:lineRule="auto"/>
      </w:pPr>
      <w:r>
        <w:rPr>
          <w:u w:val="single"/>
        </w:rPr>
        <w:t>Decision</w:t>
      </w:r>
      <w:r>
        <w:t xml:space="preserve">: </w:t>
      </w:r>
      <w:r>
        <w:rPr>
          <w:b/>
        </w:rPr>
        <w:t>Revised</w:t>
      </w:r>
      <w:r>
        <w:t xml:space="preserve"> to 175</w:t>
      </w:r>
    </w:p>
    <w:p w14:paraId="53BC7424" w14:textId="77777777" w:rsidR="00390506" w:rsidRDefault="00390506">
      <w:pPr>
        <w:widowControl/>
        <w:spacing w:before="0" w:after="0" w:line="276" w:lineRule="auto"/>
      </w:pPr>
    </w:p>
    <w:p w14:paraId="7FC0751F" w14:textId="77777777" w:rsidR="00390506" w:rsidRDefault="00390506">
      <w:pPr>
        <w:widowControl/>
        <w:spacing w:before="0" w:after="0" w:line="276" w:lineRule="auto"/>
      </w:pPr>
    </w:p>
    <w:tbl>
      <w:tblPr>
        <w:tblStyle w:val="affffffffffffff1"/>
        <w:tblW w:w="9140" w:type="dxa"/>
        <w:tblLayout w:type="fixed"/>
        <w:tblLook w:val="0400" w:firstRow="0" w:lastRow="0" w:firstColumn="0" w:lastColumn="0" w:noHBand="0" w:noVBand="1"/>
      </w:tblPr>
      <w:tblGrid>
        <w:gridCol w:w="1440"/>
        <w:gridCol w:w="4020"/>
        <w:gridCol w:w="2260"/>
        <w:gridCol w:w="1420"/>
      </w:tblGrid>
      <w:tr w:rsidR="00390506" w14:paraId="0E33EF09" w14:textId="77777777">
        <w:trPr>
          <w:trHeight w:val="600"/>
        </w:trPr>
        <w:tc>
          <w:tcPr>
            <w:tcW w:w="1440" w:type="dxa"/>
            <w:tcBorders>
              <w:top w:val="nil"/>
              <w:left w:val="single" w:sz="4" w:space="0" w:color="A6A6A6"/>
              <w:bottom w:val="single" w:sz="4" w:space="0" w:color="A6A6A6"/>
              <w:right w:val="single" w:sz="4" w:space="0" w:color="A6A6A6"/>
            </w:tcBorders>
          </w:tcPr>
          <w:p w14:paraId="155A239F" w14:textId="77777777" w:rsidR="00390506" w:rsidRDefault="002E131A">
            <w:pPr>
              <w:widowControl/>
              <w:spacing w:before="0" w:after="0"/>
              <w:rPr>
                <w:b/>
                <w:color w:val="0000FF"/>
                <w:sz w:val="16"/>
                <w:szCs w:val="16"/>
                <w:u w:val="single"/>
              </w:rPr>
            </w:pPr>
            <w:hyperlink r:id="rId31">
              <w:r>
                <w:rPr>
                  <w:b/>
                  <w:color w:val="1155CC"/>
                  <w:sz w:val="16"/>
                  <w:szCs w:val="16"/>
                  <w:u w:val="single"/>
                </w:rPr>
                <w:t>S4aR2501</w:t>
              </w:r>
            </w:hyperlink>
            <w:r>
              <w:rPr>
                <w:b/>
                <w:color w:val="0000FF"/>
                <w:sz w:val="16"/>
                <w:szCs w:val="16"/>
                <w:u w:val="single"/>
              </w:rPr>
              <w:t>75</w:t>
            </w:r>
          </w:p>
        </w:tc>
        <w:tc>
          <w:tcPr>
            <w:tcW w:w="4020" w:type="dxa"/>
            <w:tcBorders>
              <w:top w:val="nil"/>
              <w:left w:val="nil"/>
              <w:bottom w:val="single" w:sz="4" w:space="0" w:color="A6A6A6"/>
              <w:right w:val="single" w:sz="4" w:space="0" w:color="A6A6A6"/>
            </w:tcBorders>
          </w:tcPr>
          <w:p w14:paraId="3E1539E4"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ADC and RTP stream establishment</w:t>
            </w:r>
          </w:p>
        </w:tc>
        <w:tc>
          <w:tcPr>
            <w:tcW w:w="2260" w:type="dxa"/>
            <w:tcBorders>
              <w:top w:val="nil"/>
              <w:left w:val="nil"/>
              <w:bottom w:val="single" w:sz="4" w:space="0" w:color="A6A6A6"/>
              <w:right w:val="single" w:sz="4" w:space="0" w:color="A6A6A6"/>
            </w:tcBorders>
          </w:tcPr>
          <w:p w14:paraId="4F5AC355"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6804761C" w14:textId="77777777" w:rsidR="00390506" w:rsidRDefault="002E131A">
            <w:pPr>
              <w:widowControl/>
              <w:spacing w:before="0" w:after="0"/>
              <w:rPr>
                <w:sz w:val="16"/>
                <w:szCs w:val="16"/>
              </w:rPr>
            </w:pPr>
            <w:r>
              <w:rPr>
                <w:sz w:val="16"/>
                <w:szCs w:val="16"/>
              </w:rPr>
              <w:t>Eric Yip</w:t>
            </w:r>
          </w:p>
        </w:tc>
      </w:tr>
    </w:tbl>
    <w:p w14:paraId="7965DE18" w14:textId="77777777" w:rsidR="00390506" w:rsidRDefault="00390506">
      <w:pPr>
        <w:widowControl/>
        <w:spacing w:before="0" w:after="0" w:line="276" w:lineRule="auto"/>
      </w:pPr>
    </w:p>
    <w:p w14:paraId="540636E7" w14:textId="77777777" w:rsidR="00390506" w:rsidRDefault="002E131A">
      <w:pPr>
        <w:widowControl/>
        <w:spacing w:before="0" w:after="0" w:line="276" w:lineRule="auto"/>
      </w:pPr>
      <w:r>
        <w:rPr>
          <w:u w:val="single"/>
        </w:rPr>
        <w:t>Presenter</w:t>
      </w:r>
      <w:r>
        <w:t>: Eric</w:t>
      </w:r>
    </w:p>
    <w:p w14:paraId="0D75233F" w14:textId="77777777" w:rsidR="00390506" w:rsidRDefault="002E131A">
      <w:pPr>
        <w:widowControl/>
        <w:spacing w:before="0" w:after="0" w:line="276" w:lineRule="auto"/>
      </w:pPr>
      <w:r>
        <w:rPr>
          <w:u w:val="single"/>
        </w:rPr>
        <w:t>Discussion</w:t>
      </w:r>
      <w:r>
        <w:t>:</w:t>
      </w:r>
    </w:p>
    <w:p w14:paraId="61D5EDDE" w14:textId="77777777" w:rsidR="00390506" w:rsidRDefault="002E131A">
      <w:pPr>
        <w:widowControl/>
        <w:spacing w:before="0" w:after="0" w:line="276" w:lineRule="auto"/>
      </w:pPr>
      <w:r>
        <w:t>Ahmed: There is no RTP stream for feedback.</w:t>
      </w:r>
    </w:p>
    <w:p w14:paraId="67135083" w14:textId="77777777" w:rsidR="00390506" w:rsidRDefault="002E131A">
      <w:pPr>
        <w:widowControl/>
        <w:spacing w:before="0" w:after="0" w:line="276" w:lineRule="auto"/>
      </w:pPr>
      <w:r>
        <w:t>Saba: It should be for media.</w:t>
      </w:r>
    </w:p>
    <w:p w14:paraId="6B049CE3" w14:textId="77777777" w:rsidR="00390506" w:rsidRDefault="00390506">
      <w:pPr>
        <w:widowControl/>
        <w:spacing w:before="0" w:after="0" w:line="276" w:lineRule="auto"/>
      </w:pPr>
    </w:p>
    <w:p w14:paraId="2B038E80" w14:textId="77777777" w:rsidR="00390506" w:rsidRDefault="002E131A">
      <w:pPr>
        <w:widowControl/>
        <w:spacing w:before="0" w:after="0" w:line="276" w:lineRule="auto"/>
      </w:pPr>
      <w:r>
        <w:rPr>
          <w:u w:val="single"/>
        </w:rPr>
        <w:t>Decision</w:t>
      </w:r>
      <w:r>
        <w:t xml:space="preserve">: </w:t>
      </w:r>
      <w:r>
        <w:rPr>
          <w:b/>
        </w:rPr>
        <w:t>Revised</w:t>
      </w:r>
      <w:r>
        <w:t xml:space="preserve"> to 181, which is </w:t>
      </w:r>
      <w:r>
        <w:rPr>
          <w:b/>
        </w:rPr>
        <w:t>agreed</w:t>
      </w:r>
      <w:r>
        <w:t xml:space="preserve"> without presentation.</w:t>
      </w:r>
    </w:p>
    <w:p w14:paraId="427E9CD7" w14:textId="77777777" w:rsidR="00390506" w:rsidRDefault="002E131A">
      <w:pPr>
        <w:widowControl/>
        <w:numPr>
          <w:ilvl w:val="0"/>
          <w:numId w:val="11"/>
        </w:numPr>
        <w:spacing w:before="0" w:after="0" w:line="276" w:lineRule="auto"/>
      </w:pPr>
      <w:r>
        <w:t>RTP stream for feedback is removed.</w:t>
      </w:r>
    </w:p>
    <w:p w14:paraId="0E53C3DE" w14:textId="77777777" w:rsidR="00390506" w:rsidRDefault="00390506">
      <w:pPr>
        <w:widowControl/>
        <w:spacing w:before="0" w:after="0" w:line="276" w:lineRule="auto"/>
      </w:pPr>
    </w:p>
    <w:p w14:paraId="3E8DD45F" w14:textId="77777777" w:rsidR="00390506" w:rsidRDefault="00390506">
      <w:pPr>
        <w:widowControl/>
        <w:spacing w:before="0" w:after="0" w:line="276" w:lineRule="auto"/>
      </w:pPr>
    </w:p>
    <w:tbl>
      <w:tblPr>
        <w:tblStyle w:val="affffffffffffff2"/>
        <w:tblW w:w="9140" w:type="dxa"/>
        <w:tblLayout w:type="fixed"/>
        <w:tblLook w:val="0400" w:firstRow="0" w:lastRow="0" w:firstColumn="0" w:lastColumn="0" w:noHBand="0" w:noVBand="1"/>
      </w:tblPr>
      <w:tblGrid>
        <w:gridCol w:w="1440"/>
        <w:gridCol w:w="4020"/>
        <w:gridCol w:w="2260"/>
        <w:gridCol w:w="1420"/>
      </w:tblGrid>
      <w:tr w:rsidR="00390506" w14:paraId="1E7C40E6" w14:textId="77777777">
        <w:trPr>
          <w:trHeight w:val="420"/>
        </w:trPr>
        <w:tc>
          <w:tcPr>
            <w:tcW w:w="1440" w:type="dxa"/>
            <w:tcBorders>
              <w:top w:val="nil"/>
              <w:left w:val="single" w:sz="4" w:space="0" w:color="A6A6A6"/>
              <w:bottom w:val="single" w:sz="4" w:space="0" w:color="A6A6A6"/>
              <w:right w:val="single" w:sz="4" w:space="0" w:color="A6A6A6"/>
            </w:tcBorders>
          </w:tcPr>
          <w:p w14:paraId="6219073E" w14:textId="77777777" w:rsidR="00390506" w:rsidRDefault="002E131A">
            <w:pPr>
              <w:widowControl/>
              <w:spacing w:before="0" w:after="0"/>
              <w:rPr>
                <w:b/>
                <w:color w:val="0000FF"/>
                <w:sz w:val="16"/>
                <w:szCs w:val="16"/>
                <w:u w:val="single"/>
              </w:rPr>
            </w:pPr>
            <w:hyperlink r:id="rId32">
              <w:r>
                <w:rPr>
                  <w:b/>
                  <w:color w:val="0000FF"/>
                  <w:sz w:val="16"/>
                  <w:szCs w:val="16"/>
                  <w:u w:val="single"/>
                </w:rPr>
                <w:t>S4aR250130</w:t>
              </w:r>
            </w:hyperlink>
          </w:p>
        </w:tc>
        <w:tc>
          <w:tcPr>
            <w:tcW w:w="4020" w:type="dxa"/>
            <w:tcBorders>
              <w:top w:val="nil"/>
              <w:left w:val="nil"/>
              <w:bottom w:val="single" w:sz="4" w:space="0" w:color="A6A6A6"/>
              <w:right w:val="single" w:sz="4" w:space="0" w:color="A6A6A6"/>
            </w:tcBorders>
          </w:tcPr>
          <w:p w14:paraId="7537C158"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standalone IMS data channel session establishment</w:t>
            </w:r>
          </w:p>
        </w:tc>
        <w:tc>
          <w:tcPr>
            <w:tcW w:w="2260" w:type="dxa"/>
            <w:tcBorders>
              <w:top w:val="nil"/>
              <w:left w:val="nil"/>
              <w:bottom w:val="single" w:sz="4" w:space="0" w:color="A6A6A6"/>
              <w:right w:val="single" w:sz="4" w:space="0" w:color="A6A6A6"/>
            </w:tcBorders>
          </w:tcPr>
          <w:p w14:paraId="7701356A"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046B2BCE" w14:textId="77777777" w:rsidR="00390506" w:rsidRDefault="002E131A">
            <w:pPr>
              <w:widowControl/>
              <w:spacing w:before="0" w:after="0"/>
              <w:rPr>
                <w:sz w:val="16"/>
                <w:szCs w:val="16"/>
              </w:rPr>
            </w:pPr>
            <w:r>
              <w:rPr>
                <w:sz w:val="16"/>
                <w:szCs w:val="16"/>
              </w:rPr>
              <w:t>Eric Yip</w:t>
            </w:r>
          </w:p>
        </w:tc>
      </w:tr>
    </w:tbl>
    <w:p w14:paraId="1FD280D6" w14:textId="77777777" w:rsidR="00390506" w:rsidRDefault="00390506">
      <w:pPr>
        <w:widowControl/>
        <w:spacing w:before="0" w:after="0" w:line="276" w:lineRule="auto"/>
        <w:rPr>
          <w:highlight w:val="yellow"/>
        </w:rPr>
      </w:pPr>
    </w:p>
    <w:p w14:paraId="69A55DF1" w14:textId="77777777" w:rsidR="00390506" w:rsidRDefault="002E131A">
      <w:pPr>
        <w:widowControl/>
        <w:spacing w:before="0" w:after="0" w:line="276" w:lineRule="auto"/>
      </w:pPr>
      <w:r>
        <w:rPr>
          <w:u w:val="single"/>
        </w:rPr>
        <w:t>Presenter</w:t>
      </w:r>
      <w:r>
        <w:t>: Eric</w:t>
      </w:r>
    </w:p>
    <w:p w14:paraId="0811DC57" w14:textId="77777777" w:rsidR="00390506" w:rsidRDefault="002E131A">
      <w:pPr>
        <w:widowControl/>
        <w:spacing w:before="0" w:after="0" w:line="276" w:lineRule="auto"/>
      </w:pPr>
      <w:r>
        <w:rPr>
          <w:u w:val="single"/>
        </w:rPr>
        <w:t>Discussion</w:t>
      </w:r>
      <w:r>
        <w:t>:</w:t>
      </w:r>
    </w:p>
    <w:p w14:paraId="303EBDC3" w14:textId="77777777" w:rsidR="00390506" w:rsidRDefault="002E131A">
      <w:pPr>
        <w:widowControl/>
        <w:spacing w:before="0" w:after="0" w:line="276" w:lineRule="auto"/>
      </w:pPr>
      <w:r>
        <w:t>Imed: Do we really need a BDC in this case?</w:t>
      </w:r>
    </w:p>
    <w:p w14:paraId="7202B89B" w14:textId="77777777" w:rsidR="00390506" w:rsidRDefault="002E131A">
      <w:pPr>
        <w:widowControl/>
        <w:spacing w:before="0" w:after="0" w:line="276" w:lineRule="auto"/>
      </w:pPr>
      <w:r>
        <w:t>Eric: The procedure requires establishment of a BDC. The answer depends on whether the SA2 spec allows bypassing the establishment of a BDC.</w:t>
      </w:r>
    </w:p>
    <w:p w14:paraId="6D70F92F" w14:textId="77777777" w:rsidR="00390506" w:rsidRDefault="002E131A">
      <w:pPr>
        <w:widowControl/>
        <w:spacing w:before="0" w:after="0" w:line="276" w:lineRule="auto"/>
      </w:pPr>
      <w:r>
        <w:t>Bo: In some cases, only an ADC could be established. If you have a cached app in the device, still a newer version of the app may exist in the repository. In that case, BDC would be needed to check if there is a newer version.</w:t>
      </w:r>
    </w:p>
    <w:p w14:paraId="2214690D" w14:textId="77777777" w:rsidR="00390506" w:rsidRDefault="002E131A">
      <w:pPr>
        <w:widowControl/>
        <w:spacing w:before="0" w:after="0" w:line="276" w:lineRule="auto"/>
      </w:pPr>
      <w:r>
        <w:t>Imed: If the cached version says that it is still valid and has not expired, then maybe you don’t need it.</w:t>
      </w:r>
    </w:p>
    <w:p w14:paraId="040EDDA2" w14:textId="77777777" w:rsidR="00390506" w:rsidRDefault="002E131A">
      <w:pPr>
        <w:widowControl/>
        <w:spacing w:before="0" w:after="0" w:line="276" w:lineRule="auto"/>
      </w:pPr>
      <w:r>
        <w:lastRenderedPageBreak/>
        <w:t xml:space="preserve">Bo: Correct. If the app is never supposed to be updated, there might be no need for BDC at all. </w:t>
      </w:r>
    </w:p>
    <w:p w14:paraId="49595563" w14:textId="77777777" w:rsidR="00390506" w:rsidRDefault="002E131A">
      <w:pPr>
        <w:widowControl/>
        <w:spacing w:before="0" w:after="0" w:line="276" w:lineRule="auto"/>
      </w:pPr>
      <w:r>
        <w:t xml:space="preserve">Serhan: Wondering why an MF is allocated in the first place during IMS session establishment, if it </w:t>
      </w:r>
      <w:proofErr w:type="gramStart"/>
      <w:r>
        <w:t>has to</w:t>
      </w:r>
      <w:proofErr w:type="gramEnd"/>
      <w:r>
        <w:t xml:space="preserve"> be reallocated anyway.</w:t>
      </w:r>
    </w:p>
    <w:p w14:paraId="032D8006" w14:textId="77777777" w:rsidR="00390506" w:rsidRDefault="002E131A">
      <w:pPr>
        <w:widowControl/>
        <w:spacing w:before="0" w:after="0" w:line="276" w:lineRule="auto"/>
      </w:pPr>
      <w:r>
        <w:t>Bo: In the SA2 spec, they allow both MF and DCAS media processing and rendering. I guess we ignore that only consider MF for now. Just highlighting that DCAS may need to be involved in a complete solution.</w:t>
      </w:r>
    </w:p>
    <w:p w14:paraId="03951D7B" w14:textId="77777777" w:rsidR="00390506" w:rsidRDefault="002E131A">
      <w:pPr>
        <w:widowControl/>
        <w:spacing w:before="0" w:after="0" w:line="276" w:lineRule="auto"/>
      </w:pPr>
      <w:r>
        <w:t xml:space="preserve">Shane: Raised this point before. We added text that DCAS could do </w:t>
      </w:r>
      <w:proofErr w:type="gramStart"/>
      <w:r>
        <w:t>this</w:t>
      </w:r>
      <w:proofErr w:type="gramEnd"/>
      <w:r>
        <w:t xml:space="preserve"> but we didn’t go into any details in the call flows.</w:t>
      </w:r>
    </w:p>
    <w:p w14:paraId="0A98AD1D" w14:textId="77777777" w:rsidR="00390506" w:rsidRDefault="002E131A">
      <w:pPr>
        <w:widowControl/>
        <w:spacing w:before="0" w:after="0" w:line="276" w:lineRule="auto"/>
      </w:pPr>
      <w:r>
        <w:t>Imed: We mentioned that some processing can be done in the AR AS (a kind of DCAS).</w:t>
      </w:r>
    </w:p>
    <w:p w14:paraId="1E35E933" w14:textId="77777777" w:rsidR="00390506" w:rsidRDefault="002E131A">
      <w:pPr>
        <w:widowControl/>
        <w:spacing w:before="0" w:after="0" w:line="276" w:lineRule="auto"/>
      </w:pPr>
      <w:r>
        <w:t>Shane: SA2 spec clearly says MF or DCAS. Our approach is not completely aligned.</w:t>
      </w:r>
    </w:p>
    <w:p w14:paraId="1540128A" w14:textId="77777777" w:rsidR="00390506" w:rsidRDefault="002E131A">
      <w:pPr>
        <w:widowControl/>
        <w:spacing w:before="0" w:after="0" w:line="276" w:lineRule="auto"/>
      </w:pPr>
      <w:r>
        <w:t>Imed: You must have audio, without audio, avatar via standalone is useless.</w:t>
      </w:r>
    </w:p>
    <w:p w14:paraId="5613EFE1" w14:textId="77777777" w:rsidR="00390506" w:rsidRDefault="002E131A">
      <w:pPr>
        <w:widowControl/>
        <w:spacing w:before="0" w:after="0" w:line="276" w:lineRule="auto"/>
      </w:pPr>
      <w:r>
        <w:t>Saba: Is there an SA2 procedure where audio, video and ADC can be done together?</w:t>
      </w:r>
    </w:p>
    <w:p w14:paraId="55E669F9" w14:textId="77777777" w:rsidR="00390506" w:rsidRDefault="002E131A">
      <w:pPr>
        <w:widowControl/>
        <w:spacing w:before="0" w:after="0" w:line="276" w:lineRule="auto"/>
      </w:pPr>
      <w:r>
        <w:t>Bo: It might be possible.</w:t>
      </w:r>
    </w:p>
    <w:p w14:paraId="037C4A21" w14:textId="77777777" w:rsidR="00390506" w:rsidRDefault="00390506">
      <w:pPr>
        <w:widowControl/>
        <w:spacing w:before="0" w:after="0" w:line="276" w:lineRule="auto"/>
        <w:rPr>
          <w:color w:val="FF0000"/>
        </w:rPr>
      </w:pPr>
    </w:p>
    <w:p w14:paraId="52349134" w14:textId="77777777" w:rsidR="00390506" w:rsidRPr="00004437" w:rsidRDefault="002E131A">
      <w:pPr>
        <w:widowControl/>
        <w:spacing w:before="0" w:after="0" w:line="276" w:lineRule="auto"/>
      </w:pPr>
      <w:r w:rsidRPr="00004437">
        <w:t>[Bo: I double-checked TS 23.228 Annex AC and cannot find any explicit case with audio, BDC and ADC at the same time. The "IMS session" and BDC are always listed as a separate step before ADC. There's, however, no text on the timing of those two steps and there is description (in AC.11.1) that the avatar list may be pre-configured in the UE.]</w:t>
      </w:r>
    </w:p>
    <w:p w14:paraId="45B36117" w14:textId="77777777" w:rsidR="00390506" w:rsidRDefault="00390506">
      <w:pPr>
        <w:widowControl/>
        <w:spacing w:before="0" w:after="0" w:line="276" w:lineRule="auto"/>
      </w:pPr>
    </w:p>
    <w:p w14:paraId="0DA08A19" w14:textId="77777777" w:rsidR="00390506" w:rsidRDefault="002E131A">
      <w:pPr>
        <w:widowControl/>
        <w:spacing w:before="0" w:after="0" w:line="276" w:lineRule="auto"/>
      </w:pPr>
      <w:r>
        <w:rPr>
          <w:u w:val="single"/>
        </w:rPr>
        <w:t>Decision</w:t>
      </w:r>
      <w:r>
        <w:t xml:space="preserve">: </w:t>
      </w:r>
      <w:r>
        <w:rPr>
          <w:b/>
        </w:rPr>
        <w:t>Revised</w:t>
      </w:r>
      <w:r>
        <w:t xml:space="preserve"> to 172</w:t>
      </w:r>
    </w:p>
    <w:p w14:paraId="62DE9348" w14:textId="77777777" w:rsidR="00390506" w:rsidRDefault="00390506">
      <w:pPr>
        <w:widowControl/>
        <w:spacing w:before="0" w:after="0" w:line="276" w:lineRule="auto"/>
        <w:rPr>
          <w:highlight w:val="yellow"/>
        </w:rPr>
      </w:pPr>
    </w:p>
    <w:p w14:paraId="0FC525D3" w14:textId="77777777" w:rsidR="00390506" w:rsidRDefault="00390506">
      <w:pPr>
        <w:widowControl/>
        <w:spacing w:before="0" w:after="0" w:line="276" w:lineRule="auto"/>
      </w:pPr>
    </w:p>
    <w:tbl>
      <w:tblPr>
        <w:tblStyle w:val="affffffffffffff3"/>
        <w:tblW w:w="9140" w:type="dxa"/>
        <w:tblLayout w:type="fixed"/>
        <w:tblLook w:val="0400" w:firstRow="0" w:lastRow="0" w:firstColumn="0" w:lastColumn="0" w:noHBand="0" w:noVBand="1"/>
      </w:tblPr>
      <w:tblGrid>
        <w:gridCol w:w="1440"/>
        <w:gridCol w:w="4020"/>
        <w:gridCol w:w="2260"/>
        <w:gridCol w:w="1420"/>
      </w:tblGrid>
      <w:tr w:rsidR="00390506" w14:paraId="222DF796" w14:textId="77777777">
        <w:trPr>
          <w:trHeight w:val="420"/>
        </w:trPr>
        <w:tc>
          <w:tcPr>
            <w:tcW w:w="1440" w:type="dxa"/>
            <w:tcBorders>
              <w:top w:val="nil"/>
              <w:left w:val="single" w:sz="4" w:space="0" w:color="A6A6A6"/>
              <w:bottom w:val="single" w:sz="4" w:space="0" w:color="A6A6A6"/>
              <w:right w:val="single" w:sz="4" w:space="0" w:color="A6A6A6"/>
            </w:tcBorders>
          </w:tcPr>
          <w:p w14:paraId="1948BC03" w14:textId="77777777" w:rsidR="00390506" w:rsidRDefault="002E131A">
            <w:pPr>
              <w:widowControl/>
              <w:spacing w:before="0" w:after="0"/>
              <w:rPr>
                <w:b/>
                <w:color w:val="0000FF"/>
                <w:sz w:val="16"/>
                <w:szCs w:val="16"/>
                <w:u w:val="single"/>
              </w:rPr>
            </w:pPr>
            <w:hyperlink r:id="rId33">
              <w:r>
                <w:rPr>
                  <w:b/>
                  <w:color w:val="1155CC"/>
                  <w:sz w:val="16"/>
                  <w:szCs w:val="16"/>
                  <w:u w:val="single"/>
                </w:rPr>
                <w:t>S4aR250172</w:t>
              </w:r>
            </w:hyperlink>
          </w:p>
        </w:tc>
        <w:tc>
          <w:tcPr>
            <w:tcW w:w="4020" w:type="dxa"/>
            <w:tcBorders>
              <w:top w:val="nil"/>
              <w:left w:val="nil"/>
              <w:bottom w:val="single" w:sz="4" w:space="0" w:color="A6A6A6"/>
              <w:right w:val="single" w:sz="4" w:space="0" w:color="A6A6A6"/>
            </w:tcBorders>
          </w:tcPr>
          <w:p w14:paraId="166186F3"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standalone IMS data channel session establishment</w:t>
            </w:r>
          </w:p>
        </w:tc>
        <w:tc>
          <w:tcPr>
            <w:tcW w:w="2260" w:type="dxa"/>
            <w:tcBorders>
              <w:top w:val="nil"/>
              <w:left w:val="nil"/>
              <w:bottom w:val="single" w:sz="4" w:space="0" w:color="A6A6A6"/>
              <w:right w:val="single" w:sz="4" w:space="0" w:color="A6A6A6"/>
            </w:tcBorders>
          </w:tcPr>
          <w:p w14:paraId="3682D32C"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53EC0FFB" w14:textId="77777777" w:rsidR="00390506" w:rsidRDefault="002E131A">
            <w:pPr>
              <w:widowControl/>
              <w:spacing w:before="0" w:after="0"/>
              <w:rPr>
                <w:sz w:val="16"/>
                <w:szCs w:val="16"/>
              </w:rPr>
            </w:pPr>
            <w:r>
              <w:rPr>
                <w:sz w:val="16"/>
                <w:szCs w:val="16"/>
              </w:rPr>
              <w:t>Eric Yip</w:t>
            </w:r>
          </w:p>
        </w:tc>
      </w:tr>
    </w:tbl>
    <w:p w14:paraId="58800271" w14:textId="77777777" w:rsidR="00390506" w:rsidRDefault="002E131A">
      <w:pPr>
        <w:widowControl/>
        <w:spacing w:before="0" w:after="0" w:line="276" w:lineRule="auto"/>
      </w:pPr>
      <w:r>
        <w:rPr>
          <w:u w:val="single"/>
        </w:rPr>
        <w:t>Presenter</w:t>
      </w:r>
      <w:r>
        <w:t>: Eric</w:t>
      </w:r>
    </w:p>
    <w:p w14:paraId="41EA97CC" w14:textId="77777777" w:rsidR="00390506" w:rsidRDefault="002E131A">
      <w:pPr>
        <w:widowControl/>
        <w:spacing w:before="0" w:after="0" w:line="276" w:lineRule="auto"/>
      </w:pPr>
      <w:r>
        <w:rPr>
          <w:u w:val="single"/>
        </w:rPr>
        <w:t>Discussion</w:t>
      </w:r>
      <w:r>
        <w:t>:</w:t>
      </w:r>
    </w:p>
    <w:p w14:paraId="5FCE326B" w14:textId="77777777" w:rsidR="00390506" w:rsidRDefault="002E131A">
      <w:pPr>
        <w:widowControl/>
        <w:spacing w:before="0" w:after="0" w:line="276" w:lineRule="auto"/>
      </w:pPr>
      <w:r>
        <w:t>Serhan: Fix TS 23.228.</w:t>
      </w:r>
    </w:p>
    <w:p w14:paraId="04710D63" w14:textId="77777777" w:rsidR="00390506" w:rsidRDefault="00390506">
      <w:pPr>
        <w:widowControl/>
        <w:spacing w:before="0" w:after="0" w:line="276" w:lineRule="auto"/>
      </w:pPr>
    </w:p>
    <w:p w14:paraId="001B52A1" w14:textId="77777777" w:rsidR="00390506" w:rsidRDefault="002E131A">
      <w:pPr>
        <w:widowControl/>
        <w:spacing w:before="0" w:after="0" w:line="276" w:lineRule="auto"/>
      </w:pPr>
      <w:r>
        <w:rPr>
          <w:u w:val="single"/>
        </w:rPr>
        <w:t>Decision:</w:t>
      </w:r>
      <w:r>
        <w:t xml:space="preserve"> </w:t>
      </w:r>
      <w:r>
        <w:rPr>
          <w:b/>
        </w:rPr>
        <w:t>Agreed</w:t>
      </w:r>
      <w:r>
        <w:t xml:space="preserve"> with the editorial change</w:t>
      </w:r>
    </w:p>
    <w:p w14:paraId="333D9ECA" w14:textId="77777777" w:rsidR="00390506" w:rsidRDefault="00390506">
      <w:pPr>
        <w:widowControl/>
        <w:spacing w:before="0" w:after="0" w:line="276" w:lineRule="auto"/>
        <w:rPr>
          <w:highlight w:val="yellow"/>
        </w:rPr>
      </w:pPr>
    </w:p>
    <w:p w14:paraId="5E017CFB" w14:textId="77777777" w:rsidR="00390506" w:rsidRDefault="00390506">
      <w:pPr>
        <w:widowControl/>
        <w:spacing w:before="0" w:after="0" w:line="276" w:lineRule="auto"/>
      </w:pPr>
    </w:p>
    <w:tbl>
      <w:tblPr>
        <w:tblStyle w:val="affffffffffffff4"/>
        <w:tblW w:w="9140" w:type="dxa"/>
        <w:tblLayout w:type="fixed"/>
        <w:tblLook w:val="0400" w:firstRow="0" w:lastRow="0" w:firstColumn="0" w:lastColumn="0" w:noHBand="0" w:noVBand="1"/>
      </w:tblPr>
      <w:tblGrid>
        <w:gridCol w:w="1440"/>
        <w:gridCol w:w="4020"/>
        <w:gridCol w:w="2260"/>
        <w:gridCol w:w="1420"/>
      </w:tblGrid>
      <w:tr w:rsidR="00390506" w14:paraId="534F57CD" w14:textId="77777777">
        <w:trPr>
          <w:trHeight w:val="420"/>
        </w:trPr>
        <w:tc>
          <w:tcPr>
            <w:tcW w:w="1440" w:type="dxa"/>
            <w:tcBorders>
              <w:top w:val="nil"/>
              <w:left w:val="single" w:sz="4" w:space="0" w:color="A6A6A6"/>
              <w:bottom w:val="single" w:sz="4" w:space="0" w:color="A6A6A6"/>
              <w:right w:val="single" w:sz="4" w:space="0" w:color="A6A6A6"/>
            </w:tcBorders>
          </w:tcPr>
          <w:p w14:paraId="7A2489FD" w14:textId="77777777" w:rsidR="00390506" w:rsidRDefault="002E131A">
            <w:pPr>
              <w:widowControl/>
              <w:spacing w:before="0" w:after="0"/>
              <w:rPr>
                <w:b/>
                <w:color w:val="0000FF"/>
                <w:sz w:val="16"/>
                <w:szCs w:val="16"/>
                <w:u w:val="single"/>
              </w:rPr>
            </w:pPr>
            <w:hyperlink r:id="rId34">
              <w:r>
                <w:rPr>
                  <w:b/>
                  <w:color w:val="0000FF"/>
                  <w:sz w:val="16"/>
                  <w:szCs w:val="16"/>
                  <w:u w:val="single"/>
                </w:rPr>
                <w:t>S4aR250131</w:t>
              </w:r>
            </w:hyperlink>
          </w:p>
        </w:tc>
        <w:tc>
          <w:tcPr>
            <w:tcW w:w="4020" w:type="dxa"/>
            <w:tcBorders>
              <w:top w:val="nil"/>
              <w:left w:val="nil"/>
              <w:bottom w:val="single" w:sz="4" w:space="0" w:color="A6A6A6"/>
              <w:right w:val="single" w:sz="4" w:space="0" w:color="A6A6A6"/>
            </w:tcBorders>
          </w:tcPr>
          <w:p w14:paraId="66CEA2D2"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Sub-protocol for avatar animation negotiation over ADC</w:t>
            </w:r>
          </w:p>
        </w:tc>
        <w:tc>
          <w:tcPr>
            <w:tcW w:w="2260" w:type="dxa"/>
            <w:tcBorders>
              <w:top w:val="nil"/>
              <w:left w:val="nil"/>
              <w:bottom w:val="single" w:sz="4" w:space="0" w:color="A6A6A6"/>
              <w:right w:val="single" w:sz="4" w:space="0" w:color="A6A6A6"/>
            </w:tcBorders>
          </w:tcPr>
          <w:p w14:paraId="2049527E"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37EE7D72" w14:textId="77777777" w:rsidR="00390506" w:rsidRDefault="002E131A">
            <w:pPr>
              <w:widowControl/>
              <w:spacing w:before="0" w:after="0"/>
              <w:rPr>
                <w:sz w:val="16"/>
                <w:szCs w:val="16"/>
              </w:rPr>
            </w:pPr>
            <w:r>
              <w:rPr>
                <w:sz w:val="16"/>
                <w:szCs w:val="16"/>
              </w:rPr>
              <w:t>Eric Yip</w:t>
            </w:r>
          </w:p>
        </w:tc>
      </w:tr>
    </w:tbl>
    <w:p w14:paraId="25E84810" w14:textId="77777777" w:rsidR="00390506" w:rsidRDefault="00390506">
      <w:pPr>
        <w:widowControl/>
        <w:spacing w:before="0" w:after="0" w:line="276" w:lineRule="auto"/>
        <w:rPr>
          <w:u w:val="single"/>
        </w:rPr>
      </w:pPr>
    </w:p>
    <w:p w14:paraId="5B215990" w14:textId="77777777" w:rsidR="00390506" w:rsidRDefault="002E131A">
      <w:pPr>
        <w:widowControl/>
        <w:spacing w:before="0" w:after="0" w:line="276" w:lineRule="auto"/>
      </w:pPr>
      <w:r>
        <w:rPr>
          <w:u w:val="single"/>
        </w:rPr>
        <w:t>Presenter</w:t>
      </w:r>
      <w:r>
        <w:t>: Eric</w:t>
      </w:r>
    </w:p>
    <w:p w14:paraId="2975DBA8" w14:textId="77777777" w:rsidR="00390506" w:rsidRDefault="002E131A">
      <w:pPr>
        <w:widowControl/>
        <w:spacing w:before="0" w:after="0" w:line="276" w:lineRule="auto"/>
      </w:pPr>
      <w:r>
        <w:rPr>
          <w:u w:val="single"/>
        </w:rPr>
        <w:t>Discussion</w:t>
      </w:r>
      <w:r>
        <w:t>:</w:t>
      </w:r>
    </w:p>
    <w:p w14:paraId="2978768D" w14:textId="77777777" w:rsidR="00390506" w:rsidRDefault="002E131A">
      <w:pPr>
        <w:widowControl/>
        <w:spacing w:before="0" w:after="0" w:line="276" w:lineRule="auto"/>
      </w:pPr>
      <w:r>
        <w:t xml:space="preserve">Imed: This should not go to the Annex but to the </w:t>
      </w:r>
      <w:proofErr w:type="spellStart"/>
      <w:r>
        <w:t>signaling</w:t>
      </w:r>
      <w:proofErr w:type="spellEnd"/>
      <w:r>
        <w:t xml:space="preserve"> clause.</w:t>
      </w:r>
    </w:p>
    <w:p w14:paraId="0D68D3BF" w14:textId="77777777" w:rsidR="00390506" w:rsidRDefault="002E131A">
      <w:pPr>
        <w:widowControl/>
        <w:spacing w:before="0" w:after="0" w:line="276" w:lineRule="auto"/>
      </w:pPr>
      <w:r>
        <w:t>Ahmed: What is the use of the SR configuration message here?</w:t>
      </w:r>
    </w:p>
    <w:p w14:paraId="098FF5AC" w14:textId="77777777" w:rsidR="00390506" w:rsidRDefault="002E131A">
      <w:pPr>
        <w:widowControl/>
        <w:spacing w:before="0" w:after="0" w:line="276" w:lineRule="auto"/>
      </w:pPr>
      <w:r>
        <w:t>Eric: In the UE-centric mode, UE1 is the remote rendering server for UE2. We are reusing what we defined in SR_IMS.</w:t>
      </w:r>
    </w:p>
    <w:p w14:paraId="72D06C32" w14:textId="77777777" w:rsidR="00390506" w:rsidRDefault="002E131A">
      <w:pPr>
        <w:widowControl/>
        <w:spacing w:before="0" w:after="0" w:line="276" w:lineRule="auto"/>
      </w:pPr>
      <w:r>
        <w:t>Ahmed: Understand for the network-centric, but how do you configure it in the sending UE for the UE-centric one?</w:t>
      </w:r>
    </w:p>
    <w:p w14:paraId="40D3BA84" w14:textId="77777777" w:rsidR="00390506" w:rsidRDefault="002E131A">
      <w:pPr>
        <w:widowControl/>
        <w:spacing w:before="0" w:after="0" w:line="276" w:lineRule="auto"/>
      </w:pPr>
      <w:r>
        <w:t>Eric: Same as what you would configure in the network, output formats. Need to check SR configuration in detail and see if we need all the parameters.</w:t>
      </w:r>
    </w:p>
    <w:p w14:paraId="15A739A4" w14:textId="77777777" w:rsidR="00390506" w:rsidRDefault="002E131A">
      <w:pPr>
        <w:widowControl/>
        <w:spacing w:before="0" w:after="0" w:line="276" w:lineRule="auto"/>
      </w:pPr>
      <w:r>
        <w:t>Shane: TS number is wrong in SR_CONFIG message format. We should directly reuse the applicable aspects from the SR_IMS spec, instead of redefining them here.</w:t>
      </w:r>
    </w:p>
    <w:p w14:paraId="4B5AFA55" w14:textId="77777777" w:rsidR="00390506" w:rsidRDefault="002E131A">
      <w:pPr>
        <w:widowControl/>
        <w:spacing w:before="0" w:after="0" w:line="276" w:lineRule="auto"/>
      </w:pPr>
      <w:r>
        <w:t>Imed: Isn’t this a negotiation between the MF and receiver? Can’t we just assume it is a regular video stream, why do we need a negotiation of the output format?</w:t>
      </w:r>
    </w:p>
    <w:p w14:paraId="7C4259BB" w14:textId="77777777" w:rsidR="00390506" w:rsidRDefault="002E131A">
      <w:pPr>
        <w:widowControl/>
        <w:spacing w:before="0" w:after="0" w:line="276" w:lineRule="auto"/>
      </w:pPr>
      <w:r>
        <w:t xml:space="preserve">Eric: Depends on what the fallback is. </w:t>
      </w:r>
    </w:p>
    <w:p w14:paraId="18794662" w14:textId="77777777" w:rsidR="00390506" w:rsidRDefault="002E131A">
      <w:pPr>
        <w:widowControl/>
        <w:spacing w:before="0" w:after="0" w:line="276" w:lineRule="auto"/>
      </w:pPr>
      <w:r>
        <w:lastRenderedPageBreak/>
        <w:t>Imed: For a richer experience, split rendering may be necessary. We should not redefine. For just plain 2D video, one could rely on IMS negotiation of video.</w:t>
      </w:r>
    </w:p>
    <w:p w14:paraId="7F8DE35B" w14:textId="77777777" w:rsidR="00390506" w:rsidRDefault="002E131A">
      <w:pPr>
        <w:widowControl/>
        <w:spacing w:before="0" w:after="0" w:line="276" w:lineRule="auto"/>
      </w:pPr>
      <w:r>
        <w:t>Eric: We need to decide on the extent of the fallback. For the sender-centric, it seems to be traditional MTSI video. How is it for the network-centric case?</w:t>
      </w:r>
    </w:p>
    <w:p w14:paraId="01581E63" w14:textId="77777777" w:rsidR="00390506" w:rsidRDefault="002E131A">
      <w:pPr>
        <w:widowControl/>
        <w:spacing w:before="0" w:after="0" w:line="276" w:lineRule="auto"/>
      </w:pPr>
      <w:r>
        <w:t>Imed: It might be MTSI video or split rendering for a richer experience.</w:t>
      </w:r>
    </w:p>
    <w:p w14:paraId="2C92670D" w14:textId="77777777" w:rsidR="00390506" w:rsidRDefault="002E131A">
      <w:pPr>
        <w:widowControl/>
        <w:spacing w:before="0" w:after="0" w:line="276" w:lineRule="auto"/>
      </w:pPr>
      <w:r>
        <w:t>Ahmed: Where is the animation type included? We only have the animation data format here.</w:t>
      </w:r>
    </w:p>
    <w:p w14:paraId="07882236" w14:textId="77777777" w:rsidR="00390506" w:rsidRDefault="002E131A">
      <w:pPr>
        <w:widowControl/>
        <w:spacing w:before="0" w:after="0" w:line="276" w:lineRule="auto"/>
      </w:pPr>
      <w:r>
        <w:t>Serhan: Isn’t that implicitly included in the format URN?</w:t>
      </w:r>
    </w:p>
    <w:p w14:paraId="0C953159" w14:textId="77777777" w:rsidR="00390506" w:rsidRDefault="002E131A">
      <w:pPr>
        <w:widowControl/>
        <w:spacing w:before="0" w:after="0" w:line="276" w:lineRule="auto"/>
      </w:pPr>
      <w:r>
        <w:t xml:space="preserve">Imed: For 3D we support joints and </w:t>
      </w:r>
      <w:proofErr w:type="spellStart"/>
      <w:r>
        <w:t>blendshape</w:t>
      </w:r>
      <w:proofErr w:type="spellEnd"/>
      <w:r>
        <w:t>, for 2D we have landmarks.</w:t>
      </w:r>
    </w:p>
    <w:p w14:paraId="5292D63F" w14:textId="77777777" w:rsidR="00390506" w:rsidRDefault="002E131A">
      <w:pPr>
        <w:widowControl/>
        <w:spacing w:before="0" w:after="0" w:line="276" w:lineRule="auto"/>
      </w:pPr>
      <w:r>
        <w:t>Serhan: Convert all notation to lower camel case, it is mixed now.</w:t>
      </w:r>
    </w:p>
    <w:p w14:paraId="663205D7" w14:textId="77777777" w:rsidR="00390506" w:rsidRDefault="00390506">
      <w:pPr>
        <w:widowControl/>
        <w:spacing w:before="0" w:after="0" w:line="276" w:lineRule="auto"/>
      </w:pPr>
    </w:p>
    <w:p w14:paraId="2816EE43" w14:textId="77777777" w:rsidR="00390506" w:rsidRDefault="002E131A">
      <w:pPr>
        <w:widowControl/>
        <w:spacing w:before="0" w:after="0" w:line="276" w:lineRule="auto"/>
      </w:pPr>
      <w:r>
        <w:rPr>
          <w:u w:val="single"/>
        </w:rPr>
        <w:t>Decision</w:t>
      </w:r>
      <w:r>
        <w:t xml:space="preserve">: </w:t>
      </w:r>
      <w:r>
        <w:rPr>
          <w:b/>
        </w:rPr>
        <w:t>Merged</w:t>
      </w:r>
      <w:r>
        <w:t xml:space="preserve"> into 178 (rev of 142)</w:t>
      </w:r>
    </w:p>
    <w:p w14:paraId="12BF3C10" w14:textId="77777777" w:rsidR="00390506" w:rsidRDefault="00390506">
      <w:pPr>
        <w:widowControl/>
        <w:spacing w:before="0" w:after="0" w:line="276" w:lineRule="auto"/>
        <w:rPr>
          <w:highlight w:val="yellow"/>
        </w:rPr>
      </w:pPr>
    </w:p>
    <w:p w14:paraId="4D6FDC5F" w14:textId="77777777" w:rsidR="00390506" w:rsidRDefault="00390506">
      <w:pPr>
        <w:widowControl/>
        <w:spacing w:before="0" w:after="0" w:line="276" w:lineRule="auto"/>
      </w:pPr>
    </w:p>
    <w:tbl>
      <w:tblPr>
        <w:tblStyle w:val="affffffffffffff5"/>
        <w:tblW w:w="9140" w:type="dxa"/>
        <w:tblLayout w:type="fixed"/>
        <w:tblLook w:val="0400" w:firstRow="0" w:lastRow="0" w:firstColumn="0" w:lastColumn="0" w:noHBand="0" w:noVBand="1"/>
      </w:tblPr>
      <w:tblGrid>
        <w:gridCol w:w="1440"/>
        <w:gridCol w:w="4020"/>
        <w:gridCol w:w="2260"/>
        <w:gridCol w:w="1420"/>
      </w:tblGrid>
      <w:tr w:rsidR="00390506" w14:paraId="35188426" w14:textId="77777777">
        <w:trPr>
          <w:trHeight w:val="420"/>
        </w:trPr>
        <w:tc>
          <w:tcPr>
            <w:tcW w:w="1440" w:type="dxa"/>
            <w:tcBorders>
              <w:top w:val="nil"/>
              <w:left w:val="single" w:sz="4" w:space="0" w:color="A6A6A6"/>
              <w:bottom w:val="single" w:sz="4" w:space="0" w:color="A6A6A6"/>
              <w:right w:val="single" w:sz="4" w:space="0" w:color="A6A6A6"/>
            </w:tcBorders>
          </w:tcPr>
          <w:p w14:paraId="576608F1" w14:textId="77777777" w:rsidR="00390506" w:rsidRDefault="002E131A">
            <w:pPr>
              <w:widowControl/>
              <w:spacing w:before="0" w:after="0"/>
              <w:rPr>
                <w:b/>
                <w:color w:val="0000FF"/>
                <w:sz w:val="16"/>
                <w:szCs w:val="16"/>
                <w:u w:val="single"/>
              </w:rPr>
            </w:pPr>
            <w:hyperlink r:id="rId35">
              <w:r>
                <w:rPr>
                  <w:b/>
                  <w:color w:val="0000FF"/>
                  <w:sz w:val="16"/>
                  <w:szCs w:val="16"/>
                  <w:u w:val="single"/>
                </w:rPr>
                <w:t>S4aR250132</w:t>
              </w:r>
            </w:hyperlink>
          </w:p>
        </w:tc>
        <w:tc>
          <w:tcPr>
            <w:tcW w:w="4020" w:type="dxa"/>
            <w:tcBorders>
              <w:top w:val="nil"/>
              <w:left w:val="nil"/>
              <w:bottom w:val="single" w:sz="4" w:space="0" w:color="A6A6A6"/>
              <w:right w:val="single" w:sz="4" w:space="0" w:color="A6A6A6"/>
            </w:tcBorders>
          </w:tcPr>
          <w:p w14:paraId="0071FCFE"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SDP negotiations for avatar call</w:t>
            </w:r>
          </w:p>
        </w:tc>
        <w:tc>
          <w:tcPr>
            <w:tcW w:w="2260" w:type="dxa"/>
            <w:tcBorders>
              <w:top w:val="nil"/>
              <w:left w:val="nil"/>
              <w:bottom w:val="single" w:sz="4" w:space="0" w:color="A6A6A6"/>
              <w:right w:val="single" w:sz="4" w:space="0" w:color="A6A6A6"/>
            </w:tcBorders>
          </w:tcPr>
          <w:p w14:paraId="30033DEB"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076B2935" w14:textId="77777777" w:rsidR="00390506" w:rsidRDefault="002E131A">
            <w:pPr>
              <w:widowControl/>
              <w:spacing w:before="0" w:after="0"/>
              <w:rPr>
                <w:sz w:val="16"/>
                <w:szCs w:val="16"/>
              </w:rPr>
            </w:pPr>
            <w:r>
              <w:rPr>
                <w:sz w:val="16"/>
                <w:szCs w:val="16"/>
              </w:rPr>
              <w:t>Eric Yip</w:t>
            </w:r>
          </w:p>
        </w:tc>
      </w:tr>
    </w:tbl>
    <w:p w14:paraId="0892763E" w14:textId="77777777" w:rsidR="00390506" w:rsidRDefault="00390506">
      <w:pPr>
        <w:widowControl/>
        <w:spacing w:before="0" w:after="0" w:line="276" w:lineRule="auto"/>
        <w:rPr>
          <w:highlight w:val="yellow"/>
        </w:rPr>
      </w:pPr>
    </w:p>
    <w:p w14:paraId="75CEEED7" w14:textId="77777777" w:rsidR="00390506" w:rsidRDefault="002E131A">
      <w:pPr>
        <w:widowControl/>
        <w:spacing w:before="0" w:after="0" w:line="276" w:lineRule="auto"/>
      </w:pPr>
      <w:r>
        <w:rPr>
          <w:u w:val="single"/>
        </w:rPr>
        <w:t>Presenter</w:t>
      </w:r>
      <w:r>
        <w:t>: Eric</w:t>
      </w:r>
    </w:p>
    <w:p w14:paraId="1EADAD26" w14:textId="77777777" w:rsidR="00390506" w:rsidRDefault="002E131A">
      <w:pPr>
        <w:widowControl/>
        <w:spacing w:before="0" w:after="0" w:line="276" w:lineRule="auto"/>
      </w:pPr>
      <w:r>
        <w:rPr>
          <w:u w:val="single"/>
        </w:rPr>
        <w:t>Discussion</w:t>
      </w:r>
      <w:r>
        <w:t>:</w:t>
      </w:r>
    </w:p>
    <w:p w14:paraId="07D8506B" w14:textId="77777777" w:rsidR="00390506" w:rsidRDefault="002E131A">
      <w:pPr>
        <w:widowControl/>
        <w:spacing w:before="0" w:after="0" w:line="276" w:lineRule="auto"/>
      </w:pPr>
      <w:r>
        <w:t>Imed: In the last meeting, concerns were raised that this negotiation should not be done via SDP. If it is not part of the negotiation, how is the indication of rendering capability useful?</w:t>
      </w:r>
    </w:p>
    <w:p w14:paraId="1091C289" w14:textId="77777777" w:rsidR="00390506" w:rsidRDefault="002E131A">
      <w:pPr>
        <w:widowControl/>
        <w:spacing w:before="0" w:after="0" w:line="276" w:lineRule="auto"/>
      </w:pPr>
      <w:r>
        <w:t xml:space="preserve">Eric: It helps the process for the ADC negotiation. </w:t>
      </w:r>
    </w:p>
    <w:p w14:paraId="42E0B4F2" w14:textId="77777777" w:rsidR="00390506" w:rsidRDefault="002E131A">
      <w:pPr>
        <w:widowControl/>
        <w:spacing w:before="0" w:after="0" w:line="276" w:lineRule="auto"/>
      </w:pPr>
      <w:r>
        <w:t>Imed: Why can you not wait for this information to come as an ADC message?</w:t>
      </w:r>
    </w:p>
    <w:p w14:paraId="418A8413" w14:textId="77777777" w:rsidR="00390506" w:rsidRDefault="002E131A">
      <w:pPr>
        <w:widowControl/>
        <w:spacing w:before="0" w:after="0" w:line="276" w:lineRule="auto"/>
      </w:pPr>
      <w:r>
        <w:t>Eric: Being able to know the capabilities of other clients.</w:t>
      </w:r>
    </w:p>
    <w:p w14:paraId="79F9B6C6" w14:textId="77777777" w:rsidR="00390506" w:rsidRDefault="002E131A">
      <w:pPr>
        <w:widowControl/>
        <w:spacing w:before="0" w:after="0" w:line="276" w:lineRule="auto"/>
      </w:pPr>
      <w:r>
        <w:t xml:space="preserve">Imed: In IBACS, we defined </w:t>
      </w:r>
      <w:proofErr w:type="spellStart"/>
      <w:r>
        <w:t>signaling</w:t>
      </w:r>
      <w:proofErr w:type="spellEnd"/>
      <w:r>
        <w:t xml:space="preserve"> to indicate AR capabilities. Would this fit into that registration?</w:t>
      </w:r>
    </w:p>
    <w:p w14:paraId="7BE5BD04" w14:textId="77777777" w:rsidR="00390506" w:rsidRDefault="002E131A">
      <w:pPr>
        <w:widowControl/>
        <w:spacing w:before="0" w:after="0" w:line="276" w:lineRule="auto"/>
      </w:pPr>
      <w:r>
        <w:t>Eric: Would that registration be known to the other party?</w:t>
      </w:r>
    </w:p>
    <w:p w14:paraId="379142A8" w14:textId="77777777" w:rsidR="00390506" w:rsidRDefault="002E131A">
      <w:pPr>
        <w:widowControl/>
        <w:spacing w:before="0" w:after="0" w:line="276" w:lineRule="auto"/>
      </w:pPr>
      <w:r>
        <w:t xml:space="preserve">Bo: What does it mean if the attribute is present in the offer but missing in the answer? Would it be possible to include multiple attributes, e.g. multiple profiles? </w:t>
      </w:r>
    </w:p>
    <w:p w14:paraId="5AB6F8C7" w14:textId="77777777" w:rsidR="00390506" w:rsidRDefault="002E131A">
      <w:pPr>
        <w:widowControl/>
        <w:spacing w:before="0" w:after="0" w:line="276" w:lineRule="auto"/>
      </w:pPr>
      <w:r>
        <w:t>Eric: Intention is to have multiple attributes if multiple profiles are supported. Regarding offer/answer, it needs further thinking. If the attribute is removed, it means that the other side doesn’t support it.</w:t>
      </w:r>
    </w:p>
    <w:p w14:paraId="3872CAA7" w14:textId="77777777" w:rsidR="00390506" w:rsidRDefault="002E131A">
      <w:pPr>
        <w:widowControl/>
        <w:spacing w:before="0" w:after="0" w:line="276" w:lineRule="auto"/>
      </w:pPr>
      <w:r>
        <w:t xml:space="preserve">Serhan: How are values used in the “label” attribute? How is this used in negotiation, e.g. if the </w:t>
      </w:r>
      <w:proofErr w:type="spellStart"/>
      <w:r>
        <w:t>offerer</w:t>
      </w:r>
      <w:proofErr w:type="spellEnd"/>
      <w:r>
        <w:t xml:space="preserve"> indicates one value and the answerer changes it to another one or removes it in the answer?</w:t>
      </w:r>
    </w:p>
    <w:p w14:paraId="26D532C6" w14:textId="77777777" w:rsidR="00390506" w:rsidRDefault="002E131A">
      <w:pPr>
        <w:widowControl/>
        <w:spacing w:before="0" w:after="0" w:line="276" w:lineRule="auto"/>
      </w:pPr>
      <w:r>
        <w:t>Eric: For each DC stream, the attribute is used with one of the values. This is not meant for negotiation but indication of the data types.</w:t>
      </w:r>
    </w:p>
    <w:p w14:paraId="5C09A20E" w14:textId="77777777" w:rsidR="00390506" w:rsidRDefault="002E131A">
      <w:pPr>
        <w:widowControl/>
        <w:spacing w:before="0" w:after="0" w:line="276" w:lineRule="auto"/>
      </w:pPr>
      <w:r>
        <w:t>Bo: Could there be multiple ADC in the media description such that it would be difficult to know which ADC the attribute refers to?</w:t>
      </w:r>
    </w:p>
    <w:p w14:paraId="789AE1E7" w14:textId="77777777" w:rsidR="00390506" w:rsidRDefault="002E131A">
      <w:pPr>
        <w:widowControl/>
        <w:spacing w:before="0" w:after="0" w:line="276" w:lineRule="auto"/>
      </w:pPr>
      <w:r>
        <w:t>Imed: We need to include a stream ID.</w:t>
      </w:r>
    </w:p>
    <w:p w14:paraId="68D94D8E" w14:textId="77777777" w:rsidR="00390506" w:rsidRDefault="002E131A">
      <w:pPr>
        <w:widowControl/>
        <w:spacing w:before="0" w:after="0" w:line="276" w:lineRule="auto"/>
      </w:pPr>
      <w:r>
        <w:t xml:space="preserve">Bo: There is also a “label” parameter in the </w:t>
      </w:r>
      <w:proofErr w:type="spellStart"/>
      <w:r>
        <w:t>dcmap</w:t>
      </w:r>
      <w:proofErr w:type="spellEnd"/>
      <w:r>
        <w:t xml:space="preserve"> attribute that could be used to achieve the same. Keep the same semantics.</w:t>
      </w:r>
    </w:p>
    <w:p w14:paraId="73813D7D" w14:textId="77777777" w:rsidR="00390506" w:rsidRDefault="00390506">
      <w:pPr>
        <w:widowControl/>
        <w:spacing w:before="0" w:after="0" w:line="276" w:lineRule="auto"/>
      </w:pPr>
    </w:p>
    <w:p w14:paraId="4020DCBF" w14:textId="77777777" w:rsidR="00390506" w:rsidRDefault="002E131A">
      <w:pPr>
        <w:widowControl/>
        <w:spacing w:before="0" w:after="0" w:line="276" w:lineRule="auto"/>
      </w:pPr>
      <w:r>
        <w:rPr>
          <w:u w:val="single"/>
        </w:rPr>
        <w:t>Decision</w:t>
      </w:r>
      <w:r>
        <w:t xml:space="preserve">: </w:t>
      </w:r>
      <w:r>
        <w:rPr>
          <w:b/>
        </w:rPr>
        <w:t>Revised</w:t>
      </w:r>
      <w:r>
        <w:t xml:space="preserve"> to 170</w:t>
      </w:r>
    </w:p>
    <w:p w14:paraId="47C15A70" w14:textId="77777777" w:rsidR="00390506" w:rsidRDefault="00390506">
      <w:pPr>
        <w:widowControl/>
        <w:spacing w:before="0" w:after="0" w:line="276" w:lineRule="auto"/>
      </w:pPr>
    </w:p>
    <w:p w14:paraId="5FB7465D" w14:textId="77777777" w:rsidR="00390506" w:rsidRDefault="00390506">
      <w:pPr>
        <w:widowControl/>
        <w:spacing w:before="0" w:after="0" w:line="276" w:lineRule="auto"/>
      </w:pPr>
    </w:p>
    <w:tbl>
      <w:tblPr>
        <w:tblStyle w:val="affffffffffffff6"/>
        <w:tblW w:w="9140" w:type="dxa"/>
        <w:tblLayout w:type="fixed"/>
        <w:tblLook w:val="0400" w:firstRow="0" w:lastRow="0" w:firstColumn="0" w:lastColumn="0" w:noHBand="0" w:noVBand="1"/>
      </w:tblPr>
      <w:tblGrid>
        <w:gridCol w:w="1440"/>
        <w:gridCol w:w="4020"/>
        <w:gridCol w:w="2260"/>
        <w:gridCol w:w="1420"/>
      </w:tblGrid>
      <w:tr w:rsidR="00390506" w14:paraId="636AF4D1" w14:textId="77777777">
        <w:trPr>
          <w:trHeight w:val="420"/>
        </w:trPr>
        <w:tc>
          <w:tcPr>
            <w:tcW w:w="1440" w:type="dxa"/>
            <w:tcBorders>
              <w:top w:val="nil"/>
              <w:left w:val="single" w:sz="4" w:space="0" w:color="A6A6A6"/>
              <w:bottom w:val="single" w:sz="4" w:space="0" w:color="A6A6A6"/>
              <w:right w:val="single" w:sz="4" w:space="0" w:color="A6A6A6"/>
            </w:tcBorders>
          </w:tcPr>
          <w:p w14:paraId="15134929" w14:textId="77777777" w:rsidR="00390506" w:rsidRDefault="002E131A">
            <w:pPr>
              <w:widowControl/>
              <w:spacing w:before="0" w:after="0"/>
              <w:rPr>
                <w:b/>
                <w:color w:val="0000FF"/>
                <w:sz w:val="16"/>
                <w:szCs w:val="16"/>
                <w:u w:val="single"/>
              </w:rPr>
            </w:pPr>
            <w:hyperlink r:id="rId36">
              <w:r>
                <w:rPr>
                  <w:b/>
                  <w:color w:val="1155CC"/>
                  <w:sz w:val="16"/>
                  <w:szCs w:val="16"/>
                  <w:u w:val="single"/>
                </w:rPr>
                <w:t>S4aR250170</w:t>
              </w:r>
            </w:hyperlink>
          </w:p>
        </w:tc>
        <w:tc>
          <w:tcPr>
            <w:tcW w:w="4020" w:type="dxa"/>
            <w:tcBorders>
              <w:top w:val="nil"/>
              <w:left w:val="nil"/>
              <w:bottom w:val="single" w:sz="4" w:space="0" w:color="A6A6A6"/>
              <w:right w:val="single" w:sz="4" w:space="0" w:color="A6A6A6"/>
            </w:tcBorders>
          </w:tcPr>
          <w:p w14:paraId="1FEA6889"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SDP negotiations for avatar call</w:t>
            </w:r>
          </w:p>
        </w:tc>
        <w:tc>
          <w:tcPr>
            <w:tcW w:w="2260" w:type="dxa"/>
            <w:tcBorders>
              <w:top w:val="nil"/>
              <w:left w:val="nil"/>
              <w:bottom w:val="single" w:sz="4" w:space="0" w:color="A6A6A6"/>
              <w:right w:val="single" w:sz="4" w:space="0" w:color="A6A6A6"/>
            </w:tcBorders>
          </w:tcPr>
          <w:p w14:paraId="7EB923E9"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1FA3A12D" w14:textId="77777777" w:rsidR="00390506" w:rsidRDefault="002E131A">
            <w:pPr>
              <w:widowControl/>
              <w:spacing w:before="0" w:after="0"/>
              <w:rPr>
                <w:sz w:val="16"/>
                <w:szCs w:val="16"/>
              </w:rPr>
            </w:pPr>
            <w:r>
              <w:rPr>
                <w:sz w:val="16"/>
                <w:szCs w:val="16"/>
              </w:rPr>
              <w:t>Eric Yip</w:t>
            </w:r>
          </w:p>
        </w:tc>
      </w:tr>
    </w:tbl>
    <w:p w14:paraId="193EDBFB" w14:textId="77777777" w:rsidR="00390506" w:rsidRDefault="00390506">
      <w:pPr>
        <w:widowControl/>
        <w:spacing w:before="0" w:after="0" w:line="276" w:lineRule="auto"/>
      </w:pPr>
    </w:p>
    <w:p w14:paraId="1B89EECC" w14:textId="77777777" w:rsidR="00390506" w:rsidRDefault="002E131A">
      <w:pPr>
        <w:widowControl/>
        <w:spacing w:before="0" w:after="0" w:line="276" w:lineRule="auto"/>
      </w:pPr>
      <w:r>
        <w:rPr>
          <w:u w:val="single"/>
        </w:rPr>
        <w:t>Presenter</w:t>
      </w:r>
      <w:r>
        <w:t>: Eric</w:t>
      </w:r>
    </w:p>
    <w:p w14:paraId="159ACDF2" w14:textId="77777777" w:rsidR="00390506" w:rsidRDefault="002E131A">
      <w:pPr>
        <w:widowControl/>
        <w:spacing w:before="0" w:after="0" w:line="276" w:lineRule="auto"/>
      </w:pPr>
      <w:r>
        <w:rPr>
          <w:u w:val="single"/>
        </w:rPr>
        <w:lastRenderedPageBreak/>
        <w:t>Discussion</w:t>
      </w:r>
      <w:r>
        <w:t>:</w:t>
      </w:r>
    </w:p>
    <w:p w14:paraId="6EDB7B7A" w14:textId="77777777" w:rsidR="00390506" w:rsidRDefault="002E131A">
      <w:pPr>
        <w:widowControl/>
        <w:spacing w:before="0" w:after="0" w:line="276" w:lineRule="auto"/>
      </w:pPr>
      <w:r>
        <w:t>Imed: Why do we need these process values? Is this only for data channel?</w:t>
      </w:r>
    </w:p>
    <w:p w14:paraId="751CEADB" w14:textId="77777777" w:rsidR="00390506" w:rsidRDefault="002E131A">
      <w:pPr>
        <w:widowControl/>
        <w:spacing w:before="0" w:after="0" w:line="276" w:lineRule="auto"/>
      </w:pPr>
      <w:r>
        <w:t>Eric: Both. Indicates what DC and RTP streams are used for.</w:t>
      </w:r>
    </w:p>
    <w:p w14:paraId="716AD75B" w14:textId="77777777" w:rsidR="00390506" w:rsidRDefault="002E131A">
      <w:pPr>
        <w:widowControl/>
        <w:spacing w:before="0" w:after="0" w:line="276" w:lineRule="auto"/>
      </w:pPr>
      <w:r>
        <w:t xml:space="preserve">Ahmed: Where are these processes defined, e.g. </w:t>
      </w:r>
      <w:proofErr w:type="spellStart"/>
      <w:r>
        <w:t>generateCommand</w:t>
      </w:r>
      <w:proofErr w:type="spellEnd"/>
      <w:r>
        <w:t>?</w:t>
      </w:r>
    </w:p>
    <w:p w14:paraId="2AD4AB61" w14:textId="77777777" w:rsidR="00390506" w:rsidRDefault="002E131A">
      <w:pPr>
        <w:widowControl/>
        <w:spacing w:before="0" w:after="0" w:line="276" w:lineRule="auto"/>
      </w:pPr>
      <w:r>
        <w:t>Eric: These processes are defined in our TR.</w:t>
      </w:r>
    </w:p>
    <w:p w14:paraId="3BBF82AD" w14:textId="77777777" w:rsidR="00390506" w:rsidRDefault="002E131A">
      <w:pPr>
        <w:widowControl/>
        <w:spacing w:before="0" w:after="0" w:line="276" w:lineRule="auto"/>
      </w:pPr>
      <w:r>
        <w:t>Serhan: Do we define these processes normatively in the spec?</w:t>
      </w:r>
    </w:p>
    <w:p w14:paraId="3D0509E7" w14:textId="77777777" w:rsidR="00390506" w:rsidRDefault="002E131A">
      <w:pPr>
        <w:widowControl/>
        <w:spacing w:before="0" w:after="0" w:line="276" w:lineRule="auto"/>
      </w:pPr>
      <w:r>
        <w:t>Eric: We don’t.</w:t>
      </w:r>
    </w:p>
    <w:p w14:paraId="0559C1B5" w14:textId="77777777" w:rsidR="00390506" w:rsidRDefault="002E131A">
      <w:pPr>
        <w:widowControl/>
        <w:spacing w:before="0" w:after="0" w:line="276" w:lineRule="auto"/>
      </w:pPr>
      <w:r>
        <w:t xml:space="preserve">Ahmed: You can instead describe the functionality, rather than </w:t>
      </w:r>
      <w:proofErr w:type="spellStart"/>
      <w:r>
        <w:t>labeling</w:t>
      </w:r>
      <w:proofErr w:type="spellEnd"/>
      <w:r>
        <w:t xml:space="preserve"> processes.</w:t>
      </w:r>
    </w:p>
    <w:p w14:paraId="5F68E79C" w14:textId="77777777" w:rsidR="00390506" w:rsidRDefault="002E131A">
      <w:pPr>
        <w:widowControl/>
        <w:spacing w:before="0" w:after="0" w:line="276" w:lineRule="auto"/>
      </w:pPr>
      <w:r>
        <w:t>(Saba added an EN stating that the processes from TS 26.813 need to be described for agreement.)</w:t>
      </w:r>
    </w:p>
    <w:p w14:paraId="568A47FA" w14:textId="77777777" w:rsidR="00390506" w:rsidRDefault="002E131A">
      <w:pPr>
        <w:widowControl/>
        <w:spacing w:before="0" w:after="0" w:line="276" w:lineRule="auto"/>
      </w:pPr>
      <w:r>
        <w:t>Imed: We don’t need the SDP attribute 3gpp_3DavatarRenderingCap. We define the negotiation over DC, why would we define this SDP attribute?</w:t>
      </w:r>
    </w:p>
    <w:p w14:paraId="11F828C6" w14:textId="77777777" w:rsidR="00390506" w:rsidRDefault="002E131A">
      <w:pPr>
        <w:widowControl/>
        <w:spacing w:before="0" w:after="0" w:line="276" w:lineRule="auto"/>
      </w:pPr>
      <w:r>
        <w:t>Eric: This is not for negotiation.</w:t>
      </w:r>
    </w:p>
    <w:p w14:paraId="7840FD6E" w14:textId="77777777" w:rsidR="00390506" w:rsidRDefault="002E131A">
      <w:pPr>
        <w:widowControl/>
        <w:spacing w:before="0" w:after="0" w:line="276" w:lineRule="auto"/>
      </w:pPr>
      <w:r>
        <w:t>Imed: Let’s stick to DC. Only put stuff in SDP that is relevant for establishing DC.</w:t>
      </w:r>
    </w:p>
    <w:p w14:paraId="70476C6E" w14:textId="77777777" w:rsidR="00390506" w:rsidRDefault="00390506">
      <w:pPr>
        <w:widowControl/>
        <w:spacing w:before="0" w:after="0" w:line="276" w:lineRule="auto"/>
      </w:pPr>
    </w:p>
    <w:p w14:paraId="7F17A162" w14:textId="77777777" w:rsidR="00390506" w:rsidRDefault="002E131A">
      <w:pPr>
        <w:widowControl/>
        <w:spacing w:before="0" w:after="0" w:line="276" w:lineRule="auto"/>
      </w:pPr>
      <w:r>
        <w:rPr>
          <w:u w:val="single"/>
        </w:rPr>
        <w:t>Decision</w:t>
      </w:r>
      <w:r>
        <w:t xml:space="preserve">: </w:t>
      </w:r>
      <w:r>
        <w:rPr>
          <w:b/>
        </w:rPr>
        <w:t>Revised</w:t>
      </w:r>
      <w:r>
        <w:t xml:space="preserve"> to 176</w:t>
      </w:r>
    </w:p>
    <w:p w14:paraId="48971C52" w14:textId="77777777" w:rsidR="00390506" w:rsidRDefault="002E131A">
      <w:pPr>
        <w:widowControl/>
        <w:numPr>
          <w:ilvl w:val="0"/>
          <w:numId w:val="2"/>
        </w:numPr>
        <w:spacing w:before="0" w:after="0" w:line="276" w:lineRule="auto"/>
      </w:pPr>
      <w:r>
        <w:t>Only keep the label attribute, remove the SDP and general sections.</w:t>
      </w:r>
    </w:p>
    <w:p w14:paraId="68264908" w14:textId="77777777" w:rsidR="00390506" w:rsidRDefault="00390506">
      <w:pPr>
        <w:widowControl/>
        <w:spacing w:before="0" w:after="0" w:line="276" w:lineRule="auto"/>
      </w:pPr>
    </w:p>
    <w:p w14:paraId="1FCCB08B" w14:textId="77777777" w:rsidR="00390506" w:rsidRDefault="00390506">
      <w:pPr>
        <w:widowControl/>
        <w:spacing w:before="0" w:after="0" w:line="276" w:lineRule="auto"/>
      </w:pPr>
    </w:p>
    <w:p w14:paraId="0A9D88E9" w14:textId="77777777" w:rsidR="00390506" w:rsidRDefault="00390506">
      <w:pPr>
        <w:widowControl/>
        <w:spacing w:before="0" w:after="0" w:line="276" w:lineRule="auto"/>
      </w:pPr>
    </w:p>
    <w:sdt>
      <w:sdtPr>
        <w:tag w:val="goog_rdk_1"/>
        <w:id w:val="1593190330"/>
        <w:lock w:val="contentLocked"/>
      </w:sdtPr>
      <w:sdtContent>
        <w:tbl>
          <w:tblPr>
            <w:tblStyle w:val="affffffffffffff7"/>
            <w:tblW w:w="9140" w:type="dxa"/>
            <w:tblLayout w:type="fixed"/>
            <w:tblLook w:val="0400" w:firstRow="0" w:lastRow="0" w:firstColumn="0" w:lastColumn="0" w:noHBand="0" w:noVBand="1"/>
          </w:tblPr>
          <w:tblGrid>
            <w:gridCol w:w="1440"/>
            <w:gridCol w:w="4020"/>
            <w:gridCol w:w="2260"/>
            <w:gridCol w:w="1420"/>
          </w:tblGrid>
          <w:tr w:rsidR="00390506" w14:paraId="03C3F362" w14:textId="77777777">
            <w:trPr>
              <w:trHeight w:val="420"/>
            </w:trPr>
            <w:tc>
              <w:tcPr>
                <w:tcW w:w="1440" w:type="dxa"/>
                <w:tcBorders>
                  <w:top w:val="nil"/>
                  <w:left w:val="single" w:sz="4" w:space="0" w:color="A6A6A6"/>
                  <w:bottom w:val="single" w:sz="4" w:space="0" w:color="A6A6A6"/>
                  <w:right w:val="single" w:sz="4" w:space="0" w:color="A6A6A6"/>
                </w:tcBorders>
              </w:tcPr>
              <w:p w14:paraId="5899FFE6" w14:textId="77777777" w:rsidR="00390506" w:rsidRDefault="002E131A">
                <w:pPr>
                  <w:widowControl/>
                  <w:spacing w:before="0" w:after="0"/>
                  <w:rPr>
                    <w:b/>
                    <w:color w:val="0000FF"/>
                    <w:sz w:val="16"/>
                    <w:szCs w:val="16"/>
                    <w:u w:val="single"/>
                  </w:rPr>
                </w:pPr>
                <w:hyperlink r:id="rId37">
                  <w:r>
                    <w:rPr>
                      <w:b/>
                      <w:color w:val="1155CC"/>
                      <w:sz w:val="16"/>
                      <w:szCs w:val="16"/>
                      <w:u w:val="single"/>
                    </w:rPr>
                    <w:t>S4aR250176</w:t>
                  </w:r>
                </w:hyperlink>
              </w:p>
            </w:tc>
            <w:tc>
              <w:tcPr>
                <w:tcW w:w="4020" w:type="dxa"/>
                <w:tcBorders>
                  <w:top w:val="nil"/>
                  <w:left w:val="nil"/>
                  <w:bottom w:val="single" w:sz="4" w:space="0" w:color="A6A6A6"/>
                  <w:right w:val="single" w:sz="4" w:space="0" w:color="A6A6A6"/>
                </w:tcBorders>
              </w:tcPr>
              <w:p w14:paraId="26FB0FAB" w14:textId="77777777" w:rsidR="00390506" w:rsidRDefault="002E131A">
                <w:pPr>
                  <w:widowControl/>
                  <w:spacing w:before="0" w:after="0"/>
                  <w:rPr>
                    <w:sz w:val="16"/>
                    <w:szCs w:val="16"/>
                  </w:rPr>
                </w:pPr>
                <w:r>
                  <w:rPr>
                    <w:sz w:val="16"/>
                    <w:szCs w:val="16"/>
                  </w:rPr>
                  <w:t>[AvCall-MED] SDP negotiations for avatar call</w:t>
                </w:r>
              </w:p>
            </w:tc>
            <w:tc>
              <w:tcPr>
                <w:tcW w:w="2260" w:type="dxa"/>
                <w:tcBorders>
                  <w:top w:val="nil"/>
                  <w:left w:val="nil"/>
                  <w:bottom w:val="single" w:sz="4" w:space="0" w:color="A6A6A6"/>
                  <w:right w:val="single" w:sz="4" w:space="0" w:color="A6A6A6"/>
                </w:tcBorders>
              </w:tcPr>
              <w:p w14:paraId="0894E94B"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53C69160" w14:textId="77777777" w:rsidR="00390506" w:rsidRDefault="002E131A">
                <w:pPr>
                  <w:widowControl/>
                  <w:spacing w:before="0" w:after="0"/>
                  <w:rPr>
                    <w:sz w:val="16"/>
                    <w:szCs w:val="16"/>
                  </w:rPr>
                </w:pPr>
                <w:r>
                  <w:rPr>
                    <w:sz w:val="16"/>
                    <w:szCs w:val="16"/>
                  </w:rPr>
                  <w:t>Eric Yip</w:t>
                </w:r>
              </w:p>
            </w:tc>
          </w:tr>
        </w:tbl>
      </w:sdtContent>
    </w:sdt>
    <w:p w14:paraId="0F5CB279" w14:textId="77777777" w:rsidR="00390506" w:rsidRDefault="002E131A">
      <w:pPr>
        <w:widowControl/>
        <w:spacing w:before="0" w:after="0" w:line="276" w:lineRule="auto"/>
      </w:pPr>
      <w:r>
        <w:rPr>
          <w:u w:val="single"/>
        </w:rPr>
        <w:t>Presenter</w:t>
      </w:r>
      <w:r>
        <w:t>: Eric</w:t>
      </w:r>
    </w:p>
    <w:p w14:paraId="72378473" w14:textId="77777777" w:rsidR="00390506" w:rsidRDefault="002E131A">
      <w:pPr>
        <w:widowControl/>
        <w:spacing w:before="0" w:after="0" w:line="276" w:lineRule="auto"/>
      </w:pPr>
      <w:r>
        <w:rPr>
          <w:u w:val="single"/>
        </w:rPr>
        <w:t>Discussion</w:t>
      </w:r>
      <w:r>
        <w:t xml:space="preserve">: </w:t>
      </w:r>
    </w:p>
    <w:p w14:paraId="56E12E55" w14:textId="77777777" w:rsidR="00390506" w:rsidRDefault="002E131A">
      <w:pPr>
        <w:widowControl/>
        <w:spacing w:before="0" w:after="0" w:line="276" w:lineRule="auto"/>
      </w:pPr>
      <w:r>
        <w:t>Ahmed: Why are we calling it a generate command? It should be “generate process”.</w:t>
      </w:r>
    </w:p>
    <w:p w14:paraId="17BB44C7" w14:textId="77777777" w:rsidR="00390506" w:rsidRDefault="00390506">
      <w:pPr>
        <w:widowControl/>
        <w:spacing w:before="0" w:after="0" w:line="276" w:lineRule="auto"/>
      </w:pPr>
    </w:p>
    <w:p w14:paraId="064A4E3A" w14:textId="77777777" w:rsidR="00390506" w:rsidRDefault="002E131A">
      <w:pPr>
        <w:widowControl/>
        <w:spacing w:before="0" w:after="0" w:line="276" w:lineRule="auto"/>
      </w:pPr>
      <w:r>
        <w:rPr>
          <w:u w:val="single"/>
        </w:rPr>
        <w:t>Decision:</w:t>
      </w:r>
      <w:r>
        <w:t xml:space="preserve"> </w:t>
      </w:r>
      <w:r>
        <w:rPr>
          <w:b/>
        </w:rPr>
        <w:t>Agreed</w:t>
      </w:r>
      <w:r>
        <w:t xml:space="preserve"> with online edits</w:t>
      </w:r>
    </w:p>
    <w:p w14:paraId="6BA7C8EE" w14:textId="77777777" w:rsidR="00390506" w:rsidRDefault="00390506">
      <w:pPr>
        <w:widowControl/>
        <w:spacing w:before="0" w:after="0" w:line="276" w:lineRule="auto"/>
        <w:rPr>
          <w:highlight w:val="yellow"/>
        </w:rPr>
      </w:pPr>
    </w:p>
    <w:p w14:paraId="1ED445B4" w14:textId="77777777" w:rsidR="00390506" w:rsidRDefault="00390506">
      <w:pPr>
        <w:widowControl/>
        <w:spacing w:before="0" w:after="0" w:line="276" w:lineRule="auto"/>
      </w:pPr>
    </w:p>
    <w:tbl>
      <w:tblPr>
        <w:tblStyle w:val="affffffffffffff8"/>
        <w:tblW w:w="9135" w:type="dxa"/>
        <w:tblLayout w:type="fixed"/>
        <w:tblLook w:val="0400" w:firstRow="0" w:lastRow="0" w:firstColumn="0" w:lastColumn="0" w:noHBand="0" w:noVBand="1"/>
      </w:tblPr>
      <w:tblGrid>
        <w:gridCol w:w="1440"/>
        <w:gridCol w:w="4020"/>
        <w:gridCol w:w="2265"/>
        <w:gridCol w:w="1410"/>
      </w:tblGrid>
      <w:tr w:rsidR="00390506" w14:paraId="4E53CC50" w14:textId="77777777">
        <w:trPr>
          <w:trHeight w:val="420"/>
        </w:trPr>
        <w:tc>
          <w:tcPr>
            <w:tcW w:w="1440" w:type="dxa"/>
            <w:tcBorders>
              <w:top w:val="nil"/>
              <w:left w:val="single" w:sz="4" w:space="0" w:color="A6A6A6"/>
              <w:bottom w:val="single" w:sz="4" w:space="0" w:color="A6A6A6"/>
              <w:right w:val="single" w:sz="4" w:space="0" w:color="A6A6A6"/>
            </w:tcBorders>
          </w:tcPr>
          <w:p w14:paraId="5082CBF4" w14:textId="77777777" w:rsidR="00390506" w:rsidRDefault="002E131A">
            <w:pPr>
              <w:widowControl/>
              <w:spacing w:before="0" w:after="0"/>
              <w:rPr>
                <w:b/>
                <w:color w:val="0000FF"/>
                <w:sz w:val="16"/>
                <w:szCs w:val="16"/>
                <w:u w:val="single"/>
              </w:rPr>
            </w:pPr>
            <w:hyperlink r:id="rId38">
              <w:r>
                <w:rPr>
                  <w:b/>
                  <w:color w:val="0000FF"/>
                  <w:sz w:val="16"/>
                  <w:szCs w:val="16"/>
                  <w:u w:val="single"/>
                </w:rPr>
                <w:t>S4aR250155</w:t>
              </w:r>
            </w:hyperlink>
          </w:p>
        </w:tc>
        <w:tc>
          <w:tcPr>
            <w:tcW w:w="4020" w:type="dxa"/>
            <w:tcBorders>
              <w:top w:val="nil"/>
              <w:left w:val="nil"/>
              <w:bottom w:val="single" w:sz="4" w:space="0" w:color="A6A6A6"/>
              <w:right w:val="single" w:sz="4" w:space="0" w:color="A6A6A6"/>
            </w:tcBorders>
          </w:tcPr>
          <w:p w14:paraId="44D72702"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Media Configuration for Avatars</w:t>
            </w:r>
          </w:p>
        </w:tc>
        <w:tc>
          <w:tcPr>
            <w:tcW w:w="2265" w:type="dxa"/>
            <w:tcBorders>
              <w:top w:val="nil"/>
              <w:left w:val="nil"/>
              <w:bottom w:val="single" w:sz="4" w:space="0" w:color="A6A6A6"/>
              <w:right w:val="single" w:sz="4" w:space="0" w:color="A6A6A6"/>
            </w:tcBorders>
          </w:tcPr>
          <w:p w14:paraId="0D0049A0" w14:textId="77777777" w:rsidR="00390506" w:rsidRDefault="002E131A">
            <w:pPr>
              <w:widowControl/>
              <w:spacing w:before="0" w:after="0"/>
              <w:rPr>
                <w:sz w:val="16"/>
                <w:szCs w:val="16"/>
              </w:rPr>
            </w:pPr>
            <w:proofErr w:type="spellStart"/>
            <w:r>
              <w:rPr>
                <w:sz w:val="16"/>
                <w:szCs w:val="16"/>
              </w:rPr>
              <w:t>InterDigital</w:t>
            </w:r>
            <w:proofErr w:type="spellEnd"/>
            <w:r>
              <w:rPr>
                <w:sz w:val="16"/>
                <w:szCs w:val="16"/>
              </w:rPr>
              <w:t xml:space="preserve"> Canada</w:t>
            </w:r>
          </w:p>
        </w:tc>
        <w:tc>
          <w:tcPr>
            <w:tcW w:w="1410" w:type="dxa"/>
            <w:tcBorders>
              <w:top w:val="nil"/>
              <w:left w:val="nil"/>
              <w:bottom w:val="single" w:sz="4" w:space="0" w:color="A6A6A6"/>
              <w:right w:val="single" w:sz="4" w:space="0" w:color="A6A6A6"/>
            </w:tcBorders>
            <w:shd w:val="clear" w:color="auto" w:fill="BFBFBF"/>
          </w:tcPr>
          <w:p w14:paraId="5F15470E" w14:textId="77777777" w:rsidR="00390506" w:rsidRDefault="002E131A">
            <w:pPr>
              <w:widowControl/>
              <w:spacing w:before="0" w:after="0"/>
              <w:rPr>
                <w:sz w:val="16"/>
                <w:szCs w:val="16"/>
              </w:rPr>
            </w:pPr>
            <w:r>
              <w:rPr>
                <w:sz w:val="16"/>
                <w:szCs w:val="16"/>
              </w:rPr>
              <w:t>Ahmed Hamza</w:t>
            </w:r>
          </w:p>
        </w:tc>
      </w:tr>
    </w:tbl>
    <w:p w14:paraId="7FD1E5EF" w14:textId="77777777" w:rsidR="00390506" w:rsidRDefault="00390506">
      <w:pPr>
        <w:widowControl/>
        <w:spacing w:before="0" w:after="0" w:line="276" w:lineRule="auto"/>
        <w:rPr>
          <w:u w:val="single"/>
        </w:rPr>
      </w:pPr>
    </w:p>
    <w:p w14:paraId="326F0FF7" w14:textId="77777777" w:rsidR="00390506" w:rsidRDefault="002E131A">
      <w:pPr>
        <w:widowControl/>
        <w:spacing w:before="0" w:after="0" w:line="276" w:lineRule="auto"/>
      </w:pPr>
      <w:r>
        <w:rPr>
          <w:u w:val="single"/>
        </w:rPr>
        <w:t>Presenter</w:t>
      </w:r>
      <w:r>
        <w:t>: Ahmed</w:t>
      </w:r>
    </w:p>
    <w:p w14:paraId="69C4403C" w14:textId="77777777" w:rsidR="00390506" w:rsidRDefault="002E131A">
      <w:pPr>
        <w:widowControl/>
        <w:spacing w:before="0" w:after="0" w:line="276" w:lineRule="auto"/>
      </w:pPr>
      <w:r>
        <w:rPr>
          <w:u w:val="single"/>
        </w:rPr>
        <w:t>Discussion</w:t>
      </w:r>
      <w:r>
        <w:t>:</w:t>
      </w:r>
    </w:p>
    <w:p w14:paraId="28E11EE8" w14:textId="77777777" w:rsidR="00390506" w:rsidRDefault="002E131A">
      <w:pPr>
        <w:widowControl/>
        <w:spacing w:before="0" w:after="0" w:line="276" w:lineRule="auto"/>
      </w:pPr>
      <w:r>
        <w:t>Imed: This is good. What is the difference between avatar-capable and avatar-</w:t>
      </w:r>
      <w:proofErr w:type="spellStart"/>
      <w:r>
        <w:t>ar</w:t>
      </w:r>
      <w:proofErr w:type="spellEnd"/>
      <w:r>
        <w:t>-capable?</w:t>
      </w:r>
    </w:p>
    <w:p w14:paraId="5F6B6D57" w14:textId="77777777" w:rsidR="00390506" w:rsidRDefault="002E131A">
      <w:pPr>
        <w:widowControl/>
        <w:spacing w:before="0" w:after="0" w:line="276" w:lineRule="auto"/>
      </w:pPr>
      <w:r>
        <w:t>Ahmed: AR does not mean that avatars are necessarily supported?</w:t>
      </w:r>
    </w:p>
    <w:p w14:paraId="374E9240" w14:textId="77777777" w:rsidR="00390506" w:rsidRDefault="002E131A">
      <w:pPr>
        <w:widowControl/>
        <w:spacing w:before="0" w:after="0" w:line="276" w:lineRule="auto"/>
      </w:pPr>
      <w:r>
        <w:t>Serhan: Doesn’t avatar capability also mean AR capability?</w:t>
      </w:r>
    </w:p>
    <w:p w14:paraId="5C4D6D73" w14:textId="77777777" w:rsidR="00390506" w:rsidRDefault="002E131A">
      <w:pPr>
        <w:widowControl/>
        <w:spacing w:before="0" w:after="0" w:line="276" w:lineRule="auto"/>
      </w:pPr>
      <w:r>
        <w:t xml:space="preserve">Ahmed: You may support </w:t>
      </w:r>
      <w:proofErr w:type="gramStart"/>
      <w:r>
        <w:t>avatar</w:t>
      </w:r>
      <w:proofErr w:type="gramEnd"/>
      <w:r>
        <w:t xml:space="preserve"> but you don’t necessarily have to support scene description, for example.</w:t>
      </w:r>
    </w:p>
    <w:p w14:paraId="216CCA91" w14:textId="77777777" w:rsidR="00390506" w:rsidRDefault="002E131A">
      <w:pPr>
        <w:widowControl/>
        <w:spacing w:before="0" w:after="0" w:line="276" w:lineRule="auto"/>
      </w:pPr>
      <w:r>
        <w:t>Bo: In the definition of avatar-</w:t>
      </w:r>
      <w:proofErr w:type="spellStart"/>
      <w:r>
        <w:t>ar</w:t>
      </w:r>
      <w:proofErr w:type="spellEnd"/>
      <w:r>
        <w:t>-capable, clause 9.2 refers to audio, is that a mistake?</w:t>
      </w:r>
    </w:p>
    <w:p w14:paraId="65A3E4D4" w14:textId="77777777" w:rsidR="00390506" w:rsidRDefault="002E131A">
      <w:pPr>
        <w:widowControl/>
        <w:spacing w:before="0" w:after="0" w:line="276" w:lineRule="auto"/>
      </w:pPr>
      <w:r>
        <w:t>Shane: Do we also need “avatar-</w:t>
      </w:r>
      <w:proofErr w:type="spellStart"/>
      <w:r>
        <w:t>ar</w:t>
      </w:r>
      <w:proofErr w:type="spellEnd"/>
      <w:r>
        <w:t>-assisted”?</w:t>
      </w:r>
    </w:p>
    <w:p w14:paraId="5B8E9625" w14:textId="77777777" w:rsidR="00390506" w:rsidRDefault="002E131A">
      <w:pPr>
        <w:widowControl/>
        <w:spacing w:before="0" w:after="0" w:line="276" w:lineRule="auto"/>
      </w:pPr>
      <w:r>
        <w:t xml:space="preserve">Imed: AR and avatar capabilities can be </w:t>
      </w:r>
      <w:proofErr w:type="spellStart"/>
      <w:r>
        <w:t>signaled</w:t>
      </w:r>
      <w:proofErr w:type="spellEnd"/>
      <w:r>
        <w:t xml:space="preserve"> separately, no need for combinations.</w:t>
      </w:r>
    </w:p>
    <w:p w14:paraId="0822F052" w14:textId="77777777" w:rsidR="00390506" w:rsidRDefault="002E131A">
      <w:pPr>
        <w:widowControl/>
        <w:spacing w:before="0" w:after="0" w:line="276" w:lineRule="auto"/>
      </w:pPr>
      <w:r>
        <w:t>Eric: Does this also include the capability of rendering the other party’s avatar, in the UE-centric case?</w:t>
      </w:r>
    </w:p>
    <w:p w14:paraId="3F6A3C53" w14:textId="77777777" w:rsidR="00390506" w:rsidRDefault="002E131A">
      <w:pPr>
        <w:widowControl/>
        <w:spacing w:before="0" w:after="0" w:line="276" w:lineRule="auto"/>
      </w:pPr>
      <w:r>
        <w:t>Srinivas: Responding to Bo, clause 9.2 refers to 26.119, scene description capabilities.</w:t>
      </w:r>
    </w:p>
    <w:p w14:paraId="69992161" w14:textId="77777777" w:rsidR="00390506" w:rsidRDefault="002E131A">
      <w:pPr>
        <w:widowControl/>
        <w:spacing w:before="0" w:after="0" w:line="276" w:lineRule="auto"/>
      </w:pPr>
      <w:r>
        <w:t xml:space="preserve">Imed: Clause 9.2 seems </w:t>
      </w:r>
      <w:proofErr w:type="gramStart"/>
      <w:r>
        <w:t>correct,</w:t>
      </w:r>
      <w:proofErr w:type="gramEnd"/>
      <w:r>
        <w:t xml:space="preserve"> you need ability to render 3D scenes. It is possible to be avatar-capable without being </w:t>
      </w:r>
      <w:proofErr w:type="spellStart"/>
      <w:r>
        <w:t>ar</w:t>
      </w:r>
      <w:proofErr w:type="spellEnd"/>
      <w:r>
        <w:t xml:space="preserve">-capable. </w:t>
      </w:r>
    </w:p>
    <w:p w14:paraId="32A26F4A" w14:textId="77777777" w:rsidR="00390506" w:rsidRDefault="002E131A">
      <w:pPr>
        <w:widowControl/>
        <w:spacing w:before="0" w:after="0" w:line="276" w:lineRule="auto"/>
      </w:pPr>
      <w:r>
        <w:t xml:space="preserve">Serhan: How is it AR capable if it renders a </w:t>
      </w:r>
      <w:proofErr w:type="spellStart"/>
      <w:r>
        <w:t>glTF</w:t>
      </w:r>
      <w:proofErr w:type="spellEnd"/>
      <w:r>
        <w:t xml:space="preserve"> scene into VR?</w:t>
      </w:r>
    </w:p>
    <w:p w14:paraId="1C9436B0" w14:textId="77777777" w:rsidR="00390506" w:rsidRDefault="002E131A">
      <w:pPr>
        <w:widowControl/>
        <w:spacing w:before="0" w:after="0" w:line="276" w:lineRule="auto"/>
      </w:pPr>
      <w:r>
        <w:t>Imed: AR capability is given in capability definitions in clause 9.2.</w:t>
      </w:r>
    </w:p>
    <w:p w14:paraId="7D02B861" w14:textId="77777777" w:rsidR="00390506" w:rsidRDefault="002E131A">
      <w:pPr>
        <w:widowControl/>
        <w:spacing w:before="0" w:after="0" w:line="276" w:lineRule="auto"/>
      </w:pPr>
      <w:r>
        <w:lastRenderedPageBreak/>
        <w:t>Saba: It may be up to the device to create the scene, without necessarily providing a scene description.</w:t>
      </w:r>
    </w:p>
    <w:p w14:paraId="6C685526" w14:textId="77777777" w:rsidR="00390506" w:rsidRDefault="002E131A">
      <w:pPr>
        <w:widowControl/>
        <w:spacing w:before="0" w:after="0" w:line="276" w:lineRule="auto"/>
      </w:pPr>
      <w:r>
        <w:t>Imed: We should separate avatar and AR capabilities into separate lists. From each list, only one of the values should be used.</w:t>
      </w:r>
    </w:p>
    <w:p w14:paraId="79979301" w14:textId="77777777" w:rsidR="00390506" w:rsidRDefault="002E131A">
      <w:pPr>
        <w:widowControl/>
        <w:spacing w:before="0" w:after="0" w:line="276" w:lineRule="auto"/>
      </w:pPr>
      <w:r>
        <w:t>Shane: Also add a note that combinations of two lists would work.</w:t>
      </w:r>
    </w:p>
    <w:p w14:paraId="46EF8579" w14:textId="77777777" w:rsidR="00390506" w:rsidRDefault="002E131A">
      <w:pPr>
        <w:widowControl/>
        <w:spacing w:before="0" w:after="0" w:line="276" w:lineRule="auto"/>
      </w:pPr>
      <w:r>
        <w:t xml:space="preserve">Imed: With avatar you always use </w:t>
      </w:r>
      <w:proofErr w:type="spellStart"/>
      <w:r>
        <w:t>glTF</w:t>
      </w:r>
      <w:proofErr w:type="spellEnd"/>
      <w:r>
        <w:t xml:space="preserve"> because meshes inside ARF are provided in </w:t>
      </w:r>
      <w:proofErr w:type="spellStart"/>
      <w:r>
        <w:t>glTF</w:t>
      </w:r>
      <w:proofErr w:type="spellEnd"/>
      <w:r>
        <w:t>.</w:t>
      </w:r>
    </w:p>
    <w:p w14:paraId="6DE05363" w14:textId="77777777" w:rsidR="00390506" w:rsidRDefault="002E131A">
      <w:pPr>
        <w:widowControl/>
        <w:spacing w:before="0" w:after="0" w:line="276" w:lineRule="auto"/>
      </w:pPr>
      <w:r>
        <w:t>Saba: Avatar capability doesn’t mandate scene processing capability while AR capability does.</w:t>
      </w:r>
    </w:p>
    <w:p w14:paraId="51EBF466" w14:textId="77777777" w:rsidR="00390506" w:rsidRDefault="002E131A">
      <w:pPr>
        <w:widowControl/>
        <w:spacing w:before="0" w:after="0" w:line="276" w:lineRule="auto"/>
      </w:pPr>
      <w:r>
        <w:t>Imed: Yes.</w:t>
      </w:r>
    </w:p>
    <w:p w14:paraId="640BDB92" w14:textId="77777777" w:rsidR="00390506" w:rsidRDefault="002E131A">
      <w:pPr>
        <w:widowControl/>
        <w:spacing w:before="0" w:after="0" w:line="276" w:lineRule="auto"/>
      </w:pPr>
      <w:r>
        <w:t>Saba: What is an AR call without an avatar?</w:t>
      </w:r>
    </w:p>
    <w:p w14:paraId="35F36D2C" w14:textId="77777777" w:rsidR="00390506" w:rsidRDefault="002E131A">
      <w:pPr>
        <w:widowControl/>
        <w:spacing w:before="0" w:after="0" w:line="276" w:lineRule="auto"/>
      </w:pPr>
      <w:r>
        <w:t>Imed: It may be a scene with some quads/rectangles with other people’s videos, like an overlay.</w:t>
      </w:r>
    </w:p>
    <w:p w14:paraId="56AFF17F" w14:textId="77777777" w:rsidR="00390506" w:rsidRDefault="002E131A">
      <w:pPr>
        <w:widowControl/>
        <w:spacing w:before="0" w:after="0" w:line="276" w:lineRule="auto"/>
      </w:pPr>
      <w:r>
        <w:t>Saba: We need a definition for avatar calls, and it needs to be differentiated from an AR call.</w:t>
      </w:r>
    </w:p>
    <w:p w14:paraId="36D07E0A" w14:textId="77777777" w:rsidR="00390506" w:rsidRDefault="002E131A">
      <w:pPr>
        <w:widowControl/>
        <w:spacing w:before="0" w:after="0" w:line="276" w:lineRule="auto"/>
      </w:pPr>
      <w:r>
        <w:t xml:space="preserve">Imed: Definition of AR capability needs to be fixed. </w:t>
      </w:r>
    </w:p>
    <w:p w14:paraId="7780047F" w14:textId="77777777" w:rsidR="00390506" w:rsidRDefault="002E131A">
      <w:pPr>
        <w:widowControl/>
        <w:spacing w:before="0" w:after="0" w:line="276" w:lineRule="auto"/>
      </w:pPr>
      <w:r>
        <w:t>Saba: We need an editing session for this one.</w:t>
      </w:r>
    </w:p>
    <w:p w14:paraId="05396531" w14:textId="77777777" w:rsidR="00390506" w:rsidRDefault="002E131A">
      <w:pPr>
        <w:widowControl/>
        <w:spacing w:before="0" w:after="0" w:line="276" w:lineRule="auto"/>
      </w:pPr>
      <w:r>
        <w:t>Eric: We can define an AR call and split into different types.</w:t>
      </w:r>
    </w:p>
    <w:p w14:paraId="05EBAF65" w14:textId="77777777" w:rsidR="00390506" w:rsidRDefault="002E131A">
      <w:pPr>
        <w:widowControl/>
        <w:spacing w:before="0" w:after="0" w:line="276" w:lineRule="auto"/>
      </w:pPr>
      <w:r>
        <w:t>Eric: Can avatar-assisted mean that the other party is rendering for me?</w:t>
      </w:r>
    </w:p>
    <w:p w14:paraId="3DB457B6" w14:textId="77777777" w:rsidR="00390506" w:rsidRDefault="002E131A">
      <w:pPr>
        <w:widowControl/>
        <w:spacing w:before="0" w:after="0" w:line="276" w:lineRule="auto"/>
      </w:pPr>
      <w:r>
        <w:t xml:space="preserve">Imed: This capability </w:t>
      </w:r>
      <w:proofErr w:type="spellStart"/>
      <w:r>
        <w:t>signaling</w:t>
      </w:r>
      <w:proofErr w:type="spellEnd"/>
      <w:r>
        <w:t xml:space="preserve"> is only for the IMS AS to select an appropriate MF. If the rendering is done by the other UE, you don’t need to send this SIP message at all.</w:t>
      </w:r>
    </w:p>
    <w:p w14:paraId="4A95A66D" w14:textId="77777777" w:rsidR="00390506" w:rsidRDefault="002E131A">
      <w:pPr>
        <w:widowControl/>
        <w:spacing w:before="0" w:after="0" w:line="276" w:lineRule="auto"/>
      </w:pPr>
      <w:r>
        <w:t>Eric: If both parties render and send their own avatars, that would not be an avatar call.</w:t>
      </w:r>
    </w:p>
    <w:p w14:paraId="6A1E7E1C" w14:textId="77777777" w:rsidR="00390506" w:rsidRDefault="002E131A">
      <w:pPr>
        <w:widowControl/>
        <w:spacing w:before="0" w:after="0" w:line="276" w:lineRule="auto"/>
      </w:pPr>
      <w:r>
        <w:t>Imed: That is still an avatar call according to the SA2 definition.</w:t>
      </w:r>
    </w:p>
    <w:p w14:paraId="2ED8E232" w14:textId="77777777" w:rsidR="00390506" w:rsidRDefault="002E131A">
      <w:pPr>
        <w:widowControl/>
        <w:spacing w:before="0" w:after="0" w:line="276" w:lineRule="auto"/>
      </w:pPr>
      <w:r>
        <w:t>Elmira: SA2 definitions are only considering one direction for defining an avatar call.</w:t>
      </w:r>
    </w:p>
    <w:p w14:paraId="516A72D4" w14:textId="77777777" w:rsidR="00390506" w:rsidRDefault="002E131A">
      <w:pPr>
        <w:widowControl/>
        <w:spacing w:before="0" w:after="0" w:line="276" w:lineRule="auto"/>
      </w:pPr>
      <w:r>
        <w:t>Imed: Facetime renders on the device and sends a 2D video, that is still an avatar call. We should decouple capabilities and what happens during the session.</w:t>
      </w:r>
    </w:p>
    <w:p w14:paraId="7BC4009C" w14:textId="77777777" w:rsidR="00390506" w:rsidRDefault="002E131A">
      <w:pPr>
        <w:widowControl/>
        <w:spacing w:before="0" w:after="0" w:line="276" w:lineRule="auto"/>
      </w:pPr>
      <w:r>
        <w:t>Srinivas: Agree with Saba that sender-centric approach should also be added for the avatar-assisted capability.</w:t>
      </w:r>
    </w:p>
    <w:p w14:paraId="29585975" w14:textId="77777777" w:rsidR="00390506" w:rsidRDefault="002E131A">
      <w:pPr>
        <w:widowControl/>
        <w:spacing w:before="0" w:after="0" w:line="276" w:lineRule="auto"/>
      </w:pPr>
      <w:r>
        <w:t>Eric: Change to “rendering and animating an avatar”.</w:t>
      </w:r>
    </w:p>
    <w:p w14:paraId="3D6CAFDA" w14:textId="77777777" w:rsidR="00390506" w:rsidRDefault="002E131A">
      <w:pPr>
        <w:widowControl/>
        <w:spacing w:before="0" w:after="0" w:line="276" w:lineRule="auto"/>
      </w:pPr>
      <w:r>
        <w:t xml:space="preserve">Imed: For the network, it only matters if the endpoint </w:t>
      </w:r>
      <w:proofErr w:type="gramStart"/>
      <w:r>
        <w:t>is able to</w:t>
      </w:r>
      <w:proofErr w:type="gramEnd"/>
      <w:r>
        <w:t xml:space="preserve"> receive the data and if it needs assistance to render.</w:t>
      </w:r>
    </w:p>
    <w:p w14:paraId="0DA30994" w14:textId="77777777" w:rsidR="00390506" w:rsidRDefault="002E131A">
      <w:pPr>
        <w:widowControl/>
        <w:spacing w:before="0" w:after="0" w:line="276" w:lineRule="auto"/>
      </w:pPr>
      <w:r>
        <w:t xml:space="preserve">Imed: The order should </w:t>
      </w:r>
      <w:proofErr w:type="gramStart"/>
      <w:r>
        <w:t>be:</w:t>
      </w:r>
      <w:proofErr w:type="gramEnd"/>
      <w:r>
        <w:t xml:space="preserve"> animate and render.</w:t>
      </w:r>
    </w:p>
    <w:p w14:paraId="42B31BE7" w14:textId="77777777" w:rsidR="00390506" w:rsidRDefault="002E131A">
      <w:pPr>
        <w:widowControl/>
        <w:spacing w:before="0" w:after="0" w:line="276" w:lineRule="auto"/>
      </w:pPr>
      <w:r>
        <w:t>Srinivas: Do we need to use a different message type like 3gpp-avatar-support?</w:t>
      </w:r>
    </w:p>
    <w:p w14:paraId="6C423C0A" w14:textId="77777777" w:rsidR="00390506" w:rsidRDefault="002E131A">
      <w:pPr>
        <w:widowControl/>
        <w:spacing w:before="0" w:after="0" w:line="276" w:lineRule="auto"/>
      </w:pPr>
      <w:r>
        <w:t>Ahmed: Yes</w:t>
      </w:r>
    </w:p>
    <w:p w14:paraId="440644A4" w14:textId="77777777" w:rsidR="00390506" w:rsidRDefault="00390506">
      <w:pPr>
        <w:widowControl/>
        <w:spacing w:before="0" w:after="0" w:line="276" w:lineRule="auto"/>
      </w:pPr>
    </w:p>
    <w:p w14:paraId="3F842EE8" w14:textId="77777777" w:rsidR="00390506" w:rsidRDefault="002E131A">
      <w:pPr>
        <w:widowControl/>
        <w:spacing w:before="0" w:after="0" w:line="276" w:lineRule="auto"/>
      </w:pPr>
      <w:r>
        <w:t xml:space="preserve">Online edited text: </w:t>
      </w:r>
    </w:p>
    <w:p w14:paraId="4D084044" w14:textId="77777777" w:rsidR="00390506" w:rsidRDefault="002E131A">
      <w:pPr>
        <w:widowControl/>
        <w:spacing w:before="240" w:after="180" w:line="276" w:lineRule="auto"/>
      </w:pPr>
      <w:r>
        <w:t>The AR-MTSI client in terminal shall indicate its support for avatar calls by including the “</w:t>
      </w:r>
      <w:proofErr w:type="spellStart"/>
      <w:r>
        <w:t>webrtc-datachannel</w:t>
      </w:r>
      <w:proofErr w:type="spellEnd"/>
      <w:r>
        <w:t>” in the “+</w:t>
      </w:r>
      <w:proofErr w:type="spellStart"/>
      <w:r>
        <w:t>sip.sub</w:t>
      </w:r>
      <w:proofErr w:type="spellEnd"/>
      <w:r>
        <w:t>-type” Contact header field.</w:t>
      </w:r>
    </w:p>
    <w:p w14:paraId="50963D34" w14:textId="77777777" w:rsidR="00390506" w:rsidRDefault="002E131A">
      <w:pPr>
        <w:widowControl/>
        <w:spacing w:before="0" w:after="180" w:line="276" w:lineRule="auto"/>
        <w:ind w:left="840" w:hanging="280"/>
      </w:pPr>
      <w:r>
        <w:t>-</w:t>
      </w:r>
      <w:r>
        <w:tab/>
        <w:t>“</w:t>
      </w:r>
      <w:r>
        <w:rPr>
          <w:b/>
        </w:rPr>
        <w:t>avatar-capable</w:t>
      </w:r>
      <w:r>
        <w:t>”: indicates that the terminal is fully capable of receiving, animating and rendering of avatar</w:t>
      </w:r>
    </w:p>
    <w:p w14:paraId="2EB6DF30" w14:textId="77777777" w:rsidR="00390506" w:rsidRDefault="002E131A">
      <w:pPr>
        <w:widowControl/>
        <w:spacing w:before="0" w:after="180" w:line="276" w:lineRule="auto"/>
        <w:ind w:left="840" w:hanging="280"/>
      </w:pPr>
      <w:r>
        <w:t>-</w:t>
      </w:r>
      <w:r>
        <w:tab/>
        <w:t>“</w:t>
      </w:r>
      <w:r>
        <w:rPr>
          <w:b/>
        </w:rPr>
        <w:t>avatar-assisted</w:t>
      </w:r>
      <w:r>
        <w:t xml:space="preserve">”: indicates that the UE has no support for animating or rendering an avatar. </w:t>
      </w:r>
    </w:p>
    <w:p w14:paraId="389D1279" w14:textId="77777777" w:rsidR="00390506" w:rsidRDefault="00390506">
      <w:pPr>
        <w:widowControl/>
        <w:spacing w:before="0" w:after="0" w:line="276" w:lineRule="auto"/>
      </w:pPr>
    </w:p>
    <w:p w14:paraId="7CDA8438" w14:textId="77777777" w:rsidR="00390506" w:rsidRDefault="002E131A">
      <w:pPr>
        <w:widowControl/>
        <w:spacing w:before="0" w:after="0" w:line="276" w:lineRule="auto"/>
      </w:pPr>
      <w:r>
        <w:rPr>
          <w:u w:val="single"/>
        </w:rPr>
        <w:t>Decision</w:t>
      </w:r>
      <w:r>
        <w:t xml:space="preserve">: </w:t>
      </w:r>
      <w:r>
        <w:rPr>
          <w:b/>
        </w:rPr>
        <w:t>Revised</w:t>
      </w:r>
      <w:r>
        <w:t xml:space="preserve"> to 167</w:t>
      </w:r>
    </w:p>
    <w:p w14:paraId="660F577F" w14:textId="77777777" w:rsidR="00390506" w:rsidRDefault="00390506">
      <w:pPr>
        <w:widowControl/>
        <w:spacing w:before="0" w:after="0" w:line="276" w:lineRule="auto"/>
        <w:rPr>
          <w:b/>
        </w:rPr>
      </w:pPr>
    </w:p>
    <w:p w14:paraId="759C866A" w14:textId="77777777" w:rsidR="00390506" w:rsidRDefault="00390506">
      <w:pPr>
        <w:widowControl/>
        <w:spacing w:before="0" w:after="0" w:line="276" w:lineRule="auto"/>
      </w:pPr>
    </w:p>
    <w:tbl>
      <w:tblPr>
        <w:tblStyle w:val="affffffffffffff9"/>
        <w:tblW w:w="9135" w:type="dxa"/>
        <w:tblLayout w:type="fixed"/>
        <w:tblLook w:val="0400" w:firstRow="0" w:lastRow="0" w:firstColumn="0" w:lastColumn="0" w:noHBand="0" w:noVBand="1"/>
      </w:tblPr>
      <w:tblGrid>
        <w:gridCol w:w="1440"/>
        <w:gridCol w:w="4020"/>
        <w:gridCol w:w="2265"/>
        <w:gridCol w:w="1410"/>
      </w:tblGrid>
      <w:tr w:rsidR="00390506" w14:paraId="39442EAA" w14:textId="77777777">
        <w:trPr>
          <w:trHeight w:val="420"/>
        </w:trPr>
        <w:tc>
          <w:tcPr>
            <w:tcW w:w="1440" w:type="dxa"/>
            <w:tcBorders>
              <w:top w:val="nil"/>
              <w:left w:val="single" w:sz="4" w:space="0" w:color="A6A6A6"/>
              <w:bottom w:val="single" w:sz="4" w:space="0" w:color="A6A6A6"/>
              <w:right w:val="single" w:sz="4" w:space="0" w:color="A6A6A6"/>
            </w:tcBorders>
          </w:tcPr>
          <w:p w14:paraId="10DD8433" w14:textId="77777777" w:rsidR="00390506" w:rsidRDefault="002E131A">
            <w:pPr>
              <w:widowControl/>
              <w:spacing w:before="0" w:after="0"/>
              <w:rPr>
                <w:b/>
                <w:color w:val="0000FF"/>
                <w:sz w:val="16"/>
                <w:szCs w:val="16"/>
                <w:u w:val="single"/>
              </w:rPr>
            </w:pPr>
            <w:hyperlink r:id="rId39">
              <w:r>
                <w:rPr>
                  <w:b/>
                  <w:color w:val="1155CC"/>
                  <w:sz w:val="16"/>
                  <w:szCs w:val="16"/>
                  <w:u w:val="single"/>
                </w:rPr>
                <w:t>S4aR2501</w:t>
              </w:r>
            </w:hyperlink>
            <w:r>
              <w:rPr>
                <w:b/>
                <w:color w:val="0000FF"/>
                <w:sz w:val="16"/>
                <w:szCs w:val="16"/>
                <w:u w:val="single"/>
              </w:rPr>
              <w:t>67</w:t>
            </w:r>
          </w:p>
        </w:tc>
        <w:tc>
          <w:tcPr>
            <w:tcW w:w="4020" w:type="dxa"/>
            <w:tcBorders>
              <w:top w:val="nil"/>
              <w:left w:val="nil"/>
              <w:bottom w:val="single" w:sz="4" w:space="0" w:color="A6A6A6"/>
              <w:right w:val="single" w:sz="4" w:space="0" w:color="A6A6A6"/>
            </w:tcBorders>
          </w:tcPr>
          <w:p w14:paraId="1D255D64"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Media Configuration for Avatars</w:t>
            </w:r>
          </w:p>
        </w:tc>
        <w:tc>
          <w:tcPr>
            <w:tcW w:w="2265" w:type="dxa"/>
            <w:tcBorders>
              <w:top w:val="nil"/>
              <w:left w:val="nil"/>
              <w:bottom w:val="single" w:sz="4" w:space="0" w:color="A6A6A6"/>
              <w:right w:val="single" w:sz="4" w:space="0" w:color="A6A6A6"/>
            </w:tcBorders>
          </w:tcPr>
          <w:p w14:paraId="3D7C7608" w14:textId="77777777" w:rsidR="00390506" w:rsidRDefault="002E131A">
            <w:pPr>
              <w:widowControl/>
              <w:spacing w:before="0" w:after="0"/>
              <w:rPr>
                <w:sz w:val="16"/>
                <w:szCs w:val="16"/>
              </w:rPr>
            </w:pPr>
            <w:proofErr w:type="spellStart"/>
            <w:r>
              <w:rPr>
                <w:sz w:val="16"/>
                <w:szCs w:val="16"/>
              </w:rPr>
              <w:t>InterDigital</w:t>
            </w:r>
            <w:proofErr w:type="spellEnd"/>
            <w:r>
              <w:rPr>
                <w:sz w:val="16"/>
                <w:szCs w:val="16"/>
              </w:rPr>
              <w:t xml:space="preserve"> Canada</w:t>
            </w:r>
          </w:p>
        </w:tc>
        <w:tc>
          <w:tcPr>
            <w:tcW w:w="1410" w:type="dxa"/>
            <w:tcBorders>
              <w:top w:val="nil"/>
              <w:left w:val="nil"/>
              <w:bottom w:val="single" w:sz="4" w:space="0" w:color="A6A6A6"/>
              <w:right w:val="single" w:sz="4" w:space="0" w:color="A6A6A6"/>
            </w:tcBorders>
            <w:shd w:val="clear" w:color="auto" w:fill="BFBFBF"/>
          </w:tcPr>
          <w:p w14:paraId="6AC8ED4A" w14:textId="77777777" w:rsidR="00390506" w:rsidRDefault="002E131A">
            <w:pPr>
              <w:widowControl/>
              <w:spacing w:before="0" w:after="0"/>
              <w:rPr>
                <w:sz w:val="16"/>
                <w:szCs w:val="16"/>
              </w:rPr>
            </w:pPr>
            <w:r>
              <w:rPr>
                <w:sz w:val="16"/>
                <w:szCs w:val="16"/>
              </w:rPr>
              <w:t>Ahmed Hamza</w:t>
            </w:r>
          </w:p>
        </w:tc>
      </w:tr>
    </w:tbl>
    <w:p w14:paraId="07BEF020" w14:textId="77777777" w:rsidR="00390506" w:rsidRDefault="00390506">
      <w:pPr>
        <w:widowControl/>
        <w:spacing w:before="0" w:after="0" w:line="276" w:lineRule="auto"/>
        <w:rPr>
          <w:u w:val="single"/>
        </w:rPr>
      </w:pPr>
    </w:p>
    <w:p w14:paraId="430EB03A" w14:textId="77777777" w:rsidR="00390506" w:rsidRDefault="002E131A">
      <w:pPr>
        <w:widowControl/>
        <w:spacing w:before="0" w:after="0" w:line="276" w:lineRule="auto"/>
      </w:pPr>
      <w:r>
        <w:rPr>
          <w:u w:val="single"/>
        </w:rPr>
        <w:t>Presenter</w:t>
      </w:r>
      <w:r>
        <w:t>: Ahmed</w:t>
      </w:r>
    </w:p>
    <w:p w14:paraId="258B682E" w14:textId="77777777" w:rsidR="00390506" w:rsidRDefault="002E131A">
      <w:pPr>
        <w:widowControl/>
        <w:spacing w:before="0" w:after="0" w:line="276" w:lineRule="auto"/>
      </w:pPr>
      <w:r>
        <w:rPr>
          <w:u w:val="single"/>
        </w:rPr>
        <w:lastRenderedPageBreak/>
        <w:t>Discussion</w:t>
      </w:r>
      <w:r>
        <w:t>:</w:t>
      </w:r>
    </w:p>
    <w:p w14:paraId="70286EA5" w14:textId="77777777" w:rsidR="00390506" w:rsidRDefault="002E131A">
      <w:pPr>
        <w:widowControl/>
        <w:spacing w:before="0" w:after="0" w:line="276" w:lineRule="auto"/>
      </w:pPr>
      <w:r>
        <w:t>Saba: Is clause 7.3.2 new?</w:t>
      </w:r>
    </w:p>
    <w:p w14:paraId="5A29AA26" w14:textId="77777777" w:rsidR="00390506" w:rsidRDefault="002E131A">
      <w:pPr>
        <w:widowControl/>
        <w:spacing w:before="0" w:after="0" w:line="276" w:lineRule="auto"/>
      </w:pPr>
      <w:r>
        <w:t xml:space="preserve">Ahmed: The text was in the base </w:t>
      </w:r>
      <w:proofErr w:type="gramStart"/>
      <w:r>
        <w:t>CR,</w:t>
      </w:r>
      <w:proofErr w:type="gramEnd"/>
      <w:r>
        <w:t xml:space="preserve"> we moved to another clause.</w:t>
      </w:r>
    </w:p>
    <w:p w14:paraId="0B71578A" w14:textId="77777777" w:rsidR="00390506" w:rsidRDefault="002E131A">
      <w:pPr>
        <w:widowControl/>
        <w:spacing w:before="0" w:after="0" w:line="276" w:lineRule="auto"/>
      </w:pPr>
      <w:r>
        <w:t>Shane: Be consistent with MTSI vs AR-MTSI client.</w:t>
      </w:r>
    </w:p>
    <w:p w14:paraId="1637F38C" w14:textId="77777777" w:rsidR="00390506" w:rsidRDefault="002E131A">
      <w:pPr>
        <w:widowControl/>
        <w:spacing w:before="0" w:after="0" w:line="276" w:lineRule="auto"/>
      </w:pPr>
      <w:r>
        <w:t>Saba: Why are we talking about AR AS? It should be DC AS.</w:t>
      </w:r>
    </w:p>
    <w:p w14:paraId="7B86EDFD" w14:textId="77777777" w:rsidR="00390506" w:rsidRDefault="002E131A">
      <w:pPr>
        <w:widowControl/>
        <w:spacing w:before="0" w:after="0" w:line="276" w:lineRule="auto"/>
      </w:pPr>
      <w:r>
        <w:t>Imed: Even the term AR-MTSI client might be too restrictive for avatar according to the SA2 design.</w:t>
      </w:r>
    </w:p>
    <w:p w14:paraId="02650298" w14:textId="77777777" w:rsidR="00390506" w:rsidRDefault="002E131A">
      <w:pPr>
        <w:widowControl/>
        <w:spacing w:before="0" w:after="0" w:line="276" w:lineRule="auto"/>
      </w:pPr>
      <w:r>
        <w:t>Saba: Do we need a shall for registering the SIP header for the avatar-capable case?</w:t>
      </w:r>
    </w:p>
    <w:p w14:paraId="7821221C" w14:textId="77777777" w:rsidR="00390506" w:rsidRDefault="002E131A">
      <w:pPr>
        <w:widowControl/>
        <w:spacing w:before="0" w:after="0" w:line="276" w:lineRule="auto"/>
      </w:pPr>
      <w:r>
        <w:t>Ahmed: If the terminal doesn’t register that header, how do we know that it is avatar capable?</w:t>
      </w:r>
    </w:p>
    <w:p w14:paraId="2A26826A" w14:textId="77777777" w:rsidR="00390506" w:rsidRDefault="002E131A">
      <w:pPr>
        <w:widowControl/>
        <w:spacing w:before="0" w:after="0" w:line="276" w:lineRule="auto"/>
      </w:pPr>
      <w:r>
        <w:t>Imed: If the network doesn’t know that the UE is capable or assisted, it assumes that the UE is not aware of AR/avatar.</w:t>
      </w:r>
    </w:p>
    <w:p w14:paraId="2265D8D4" w14:textId="77777777" w:rsidR="00390506" w:rsidRDefault="002E131A">
      <w:pPr>
        <w:widowControl/>
        <w:spacing w:before="0" w:after="0" w:line="276" w:lineRule="auto"/>
      </w:pPr>
      <w:r>
        <w:t>Saba: Prefer to change to “should” and check with SA2.</w:t>
      </w:r>
    </w:p>
    <w:p w14:paraId="383BF8F6" w14:textId="77777777" w:rsidR="00390506" w:rsidRDefault="00390506">
      <w:pPr>
        <w:widowControl/>
        <w:spacing w:before="0" w:after="0" w:line="276" w:lineRule="auto"/>
      </w:pPr>
    </w:p>
    <w:p w14:paraId="6FCAB4D4" w14:textId="77777777" w:rsidR="00390506" w:rsidRDefault="002E131A">
      <w:pPr>
        <w:widowControl/>
        <w:spacing w:before="0" w:after="0" w:line="276" w:lineRule="auto"/>
      </w:pPr>
      <w:r>
        <w:rPr>
          <w:u w:val="single"/>
        </w:rPr>
        <w:t>Decision:</w:t>
      </w:r>
      <w:r>
        <w:t xml:space="preserve"> </w:t>
      </w:r>
      <w:r>
        <w:rPr>
          <w:b/>
        </w:rPr>
        <w:t xml:space="preserve">Revised </w:t>
      </w:r>
      <w:r>
        <w:t>to 184, which was agreed with the online edits below:</w:t>
      </w:r>
    </w:p>
    <w:p w14:paraId="4E882373" w14:textId="77777777" w:rsidR="00390506" w:rsidRDefault="002E131A">
      <w:pPr>
        <w:widowControl/>
        <w:numPr>
          <w:ilvl w:val="0"/>
          <w:numId w:val="5"/>
        </w:numPr>
        <w:spacing w:before="0" w:after="0" w:line="276" w:lineRule="auto"/>
      </w:pPr>
      <w:r>
        <w:t>A note was added to clause 7.3.1 on the SIP register messages related to avatar capabilities and assistance.</w:t>
      </w:r>
    </w:p>
    <w:p w14:paraId="57C4C51F" w14:textId="77777777" w:rsidR="00390506" w:rsidRDefault="002E131A">
      <w:pPr>
        <w:widowControl/>
        <w:numPr>
          <w:ilvl w:val="0"/>
          <w:numId w:val="5"/>
        </w:numPr>
        <w:spacing w:before="0" w:after="0" w:line="276" w:lineRule="auto"/>
      </w:pPr>
      <w:r>
        <w:t>Remaining part after the note was removed.</w:t>
      </w:r>
    </w:p>
    <w:p w14:paraId="32CB2801" w14:textId="77777777" w:rsidR="00390506" w:rsidRDefault="00390506">
      <w:pPr>
        <w:widowControl/>
        <w:spacing w:before="0" w:after="0" w:line="276" w:lineRule="auto"/>
        <w:rPr>
          <w:highlight w:val="yellow"/>
        </w:rPr>
      </w:pPr>
    </w:p>
    <w:p w14:paraId="36CA7DDD" w14:textId="77777777" w:rsidR="00390506" w:rsidRDefault="00390506">
      <w:pPr>
        <w:widowControl/>
        <w:spacing w:before="0" w:after="0" w:line="276" w:lineRule="auto"/>
      </w:pPr>
    </w:p>
    <w:tbl>
      <w:tblPr>
        <w:tblStyle w:val="affffffffffffffa"/>
        <w:tblW w:w="9140" w:type="dxa"/>
        <w:tblLayout w:type="fixed"/>
        <w:tblLook w:val="0400" w:firstRow="0" w:lastRow="0" w:firstColumn="0" w:lastColumn="0" w:noHBand="0" w:noVBand="1"/>
      </w:tblPr>
      <w:tblGrid>
        <w:gridCol w:w="1440"/>
        <w:gridCol w:w="4020"/>
        <w:gridCol w:w="2260"/>
        <w:gridCol w:w="1420"/>
      </w:tblGrid>
      <w:tr w:rsidR="00390506" w14:paraId="131A2C0F" w14:textId="77777777">
        <w:trPr>
          <w:trHeight w:val="420"/>
        </w:trPr>
        <w:tc>
          <w:tcPr>
            <w:tcW w:w="1440" w:type="dxa"/>
            <w:tcBorders>
              <w:top w:val="nil"/>
              <w:left w:val="single" w:sz="4" w:space="0" w:color="A6A6A6"/>
              <w:bottom w:val="single" w:sz="4" w:space="0" w:color="A6A6A6"/>
              <w:right w:val="single" w:sz="4" w:space="0" w:color="A6A6A6"/>
            </w:tcBorders>
          </w:tcPr>
          <w:p w14:paraId="114B566A" w14:textId="77777777" w:rsidR="00390506" w:rsidRDefault="002E131A">
            <w:pPr>
              <w:widowControl/>
              <w:spacing w:before="0" w:after="0"/>
              <w:rPr>
                <w:b/>
                <w:color w:val="0000FF"/>
                <w:sz w:val="16"/>
                <w:szCs w:val="16"/>
                <w:u w:val="single"/>
              </w:rPr>
            </w:pPr>
            <w:hyperlink r:id="rId40">
              <w:r>
                <w:rPr>
                  <w:b/>
                  <w:color w:val="0000FF"/>
                  <w:sz w:val="16"/>
                  <w:szCs w:val="16"/>
                  <w:u w:val="single"/>
                </w:rPr>
                <w:t>S4aR250142</w:t>
              </w:r>
            </w:hyperlink>
          </w:p>
        </w:tc>
        <w:tc>
          <w:tcPr>
            <w:tcW w:w="4020" w:type="dxa"/>
            <w:tcBorders>
              <w:top w:val="nil"/>
              <w:left w:val="nil"/>
              <w:bottom w:val="single" w:sz="4" w:space="0" w:color="A6A6A6"/>
              <w:right w:val="single" w:sz="4" w:space="0" w:color="A6A6A6"/>
            </w:tcBorders>
          </w:tcPr>
          <w:p w14:paraId="123ECCCB"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 xml:space="preserve">-MED] </w:t>
            </w:r>
            <w:proofErr w:type="spellStart"/>
            <w:r>
              <w:rPr>
                <w:sz w:val="16"/>
                <w:szCs w:val="16"/>
              </w:rPr>
              <w:t>pCR</w:t>
            </w:r>
            <w:proofErr w:type="spellEnd"/>
            <w:r>
              <w:rPr>
                <w:sz w:val="16"/>
                <w:szCs w:val="16"/>
              </w:rPr>
              <w:t xml:space="preserve"> on DC-based </w:t>
            </w:r>
            <w:proofErr w:type="spellStart"/>
            <w:r>
              <w:rPr>
                <w:sz w:val="16"/>
                <w:szCs w:val="16"/>
              </w:rPr>
              <w:t>Signaling</w:t>
            </w:r>
            <w:proofErr w:type="spellEnd"/>
          </w:p>
        </w:tc>
        <w:tc>
          <w:tcPr>
            <w:tcW w:w="2260" w:type="dxa"/>
            <w:tcBorders>
              <w:top w:val="nil"/>
              <w:left w:val="nil"/>
              <w:bottom w:val="single" w:sz="4" w:space="0" w:color="A6A6A6"/>
              <w:right w:val="single" w:sz="4" w:space="0" w:color="A6A6A6"/>
            </w:tcBorders>
          </w:tcPr>
          <w:p w14:paraId="0E4348A3" w14:textId="77777777" w:rsidR="00390506" w:rsidRDefault="002E131A">
            <w:pPr>
              <w:widowControl/>
              <w:spacing w:before="0" w:after="0"/>
              <w:rPr>
                <w:sz w:val="16"/>
                <w:szCs w:val="16"/>
              </w:rPr>
            </w:pPr>
            <w:r>
              <w:rPr>
                <w:sz w:val="16"/>
                <w:szCs w:val="16"/>
              </w:rPr>
              <w:t>Qualcomm Incorporated</w:t>
            </w:r>
          </w:p>
        </w:tc>
        <w:tc>
          <w:tcPr>
            <w:tcW w:w="1420" w:type="dxa"/>
            <w:tcBorders>
              <w:top w:val="nil"/>
              <w:left w:val="nil"/>
              <w:bottom w:val="single" w:sz="4" w:space="0" w:color="A6A6A6"/>
              <w:right w:val="single" w:sz="4" w:space="0" w:color="A6A6A6"/>
            </w:tcBorders>
            <w:shd w:val="clear" w:color="auto" w:fill="BFBFBF"/>
          </w:tcPr>
          <w:p w14:paraId="4646543B" w14:textId="77777777" w:rsidR="00390506" w:rsidRDefault="002E131A">
            <w:pPr>
              <w:widowControl/>
              <w:spacing w:before="0" w:after="0"/>
              <w:rPr>
                <w:sz w:val="16"/>
                <w:szCs w:val="16"/>
              </w:rPr>
            </w:pPr>
            <w:r>
              <w:rPr>
                <w:sz w:val="16"/>
                <w:szCs w:val="16"/>
              </w:rPr>
              <w:t>Imed Bouazizi</w:t>
            </w:r>
          </w:p>
        </w:tc>
      </w:tr>
    </w:tbl>
    <w:p w14:paraId="6E190002" w14:textId="77777777" w:rsidR="00390506" w:rsidRDefault="00390506">
      <w:pPr>
        <w:widowControl/>
        <w:spacing w:before="0" w:after="0" w:line="276" w:lineRule="auto"/>
        <w:rPr>
          <w:highlight w:val="yellow"/>
        </w:rPr>
      </w:pPr>
    </w:p>
    <w:p w14:paraId="50222E48" w14:textId="77777777" w:rsidR="00390506" w:rsidRDefault="002E131A">
      <w:pPr>
        <w:widowControl/>
        <w:spacing w:before="0" w:after="0" w:line="276" w:lineRule="auto"/>
      </w:pPr>
      <w:r>
        <w:rPr>
          <w:u w:val="single"/>
        </w:rPr>
        <w:t>Presenter</w:t>
      </w:r>
      <w:r>
        <w:t>: Imed</w:t>
      </w:r>
    </w:p>
    <w:p w14:paraId="4A566D2D" w14:textId="77777777" w:rsidR="00390506" w:rsidRDefault="002E131A">
      <w:pPr>
        <w:widowControl/>
        <w:spacing w:before="0" w:after="0" w:line="276" w:lineRule="auto"/>
      </w:pPr>
      <w:r>
        <w:rPr>
          <w:u w:val="single"/>
        </w:rPr>
        <w:t>Discussion</w:t>
      </w:r>
      <w:r>
        <w:t>:</w:t>
      </w:r>
    </w:p>
    <w:p w14:paraId="70A73C33" w14:textId="77777777" w:rsidR="00390506" w:rsidRDefault="002E131A">
      <w:pPr>
        <w:widowControl/>
        <w:spacing w:before="0" w:after="0" w:line="276" w:lineRule="auto"/>
      </w:pPr>
      <w:r>
        <w:t>Serhan: Why is the commit message needed?</w:t>
      </w:r>
    </w:p>
    <w:p w14:paraId="5ABD5D19" w14:textId="77777777" w:rsidR="00390506" w:rsidRDefault="002E131A">
      <w:pPr>
        <w:widowControl/>
        <w:spacing w:before="0" w:after="0" w:line="276" w:lineRule="auto"/>
      </w:pPr>
      <w:r>
        <w:t>Imed: This is a negotiation between three parties. We could do negotiation between each party with offer/answer but that would be more complex. We are trying to simplify.</w:t>
      </w:r>
    </w:p>
    <w:p w14:paraId="2DA96991" w14:textId="77777777" w:rsidR="00390506" w:rsidRDefault="002E131A">
      <w:pPr>
        <w:widowControl/>
        <w:spacing w:before="0" w:after="0" w:line="276" w:lineRule="auto"/>
      </w:pPr>
      <w:r>
        <w:t xml:space="preserve">Ahmed: </w:t>
      </w:r>
      <w:proofErr w:type="gramStart"/>
      <w:r>
        <w:t>Is</w:t>
      </w:r>
      <w:proofErr w:type="gramEnd"/>
      <w:r>
        <w:t xml:space="preserve"> multiple rounds of negotiation possible?</w:t>
      </w:r>
    </w:p>
    <w:p w14:paraId="57439F37" w14:textId="77777777" w:rsidR="00390506" w:rsidRDefault="002E131A">
      <w:pPr>
        <w:widowControl/>
        <w:spacing w:before="0" w:after="0" w:line="276" w:lineRule="auto"/>
      </w:pPr>
      <w:r>
        <w:t>Imed: That would be a new negotiation.</w:t>
      </w:r>
    </w:p>
    <w:p w14:paraId="583FDC04" w14:textId="77777777" w:rsidR="00390506" w:rsidRDefault="002E131A">
      <w:pPr>
        <w:widowControl/>
        <w:spacing w:before="0" w:after="0" w:line="276" w:lineRule="auto"/>
      </w:pPr>
      <w:r>
        <w:t>Eric: In our proposal we have the request, accept and reject messages.</w:t>
      </w:r>
    </w:p>
    <w:p w14:paraId="24E879E5" w14:textId="77777777" w:rsidR="00390506" w:rsidRDefault="002E131A">
      <w:pPr>
        <w:widowControl/>
        <w:spacing w:before="0" w:after="0" w:line="276" w:lineRule="auto"/>
      </w:pPr>
      <w:r>
        <w:t>Imed: Reject corresponds to the error message here.</w:t>
      </w:r>
    </w:p>
    <w:p w14:paraId="05990403" w14:textId="77777777" w:rsidR="00390506" w:rsidRDefault="002E131A">
      <w:pPr>
        <w:widowControl/>
        <w:spacing w:before="0" w:after="0" w:line="276" w:lineRule="auto"/>
      </w:pPr>
      <w:r>
        <w:t>Eric: Would the sender select its avatar first? Do you want to expose selection information here?</w:t>
      </w:r>
    </w:p>
    <w:p w14:paraId="5A3B94F2" w14:textId="77777777" w:rsidR="00390506" w:rsidRDefault="002E131A">
      <w:pPr>
        <w:widowControl/>
        <w:spacing w:before="0" w:after="0" w:line="276" w:lineRule="auto"/>
      </w:pPr>
      <w:r>
        <w:t xml:space="preserve">Imed: Receiver can also do selection, e.g. animation framework, </w:t>
      </w:r>
      <w:proofErr w:type="spellStart"/>
      <w:r>
        <w:t>LoD</w:t>
      </w:r>
      <w:proofErr w:type="spellEnd"/>
      <w:r>
        <w:t>, rendering location. Those need to be part of the negotiation process.</w:t>
      </w:r>
    </w:p>
    <w:p w14:paraId="3ACDE80C" w14:textId="77777777" w:rsidR="00390506" w:rsidRDefault="002E131A">
      <w:pPr>
        <w:widowControl/>
        <w:spacing w:before="0" w:after="0" w:line="276" w:lineRule="auto"/>
      </w:pPr>
      <w:r>
        <w:t xml:space="preserve">Ahmed: Does the </w:t>
      </w:r>
      <w:proofErr w:type="spellStart"/>
      <w:r>
        <w:t>LoD</w:t>
      </w:r>
      <w:proofErr w:type="spellEnd"/>
      <w:r>
        <w:t xml:space="preserve"> negotiation process apply to the entire session?</w:t>
      </w:r>
    </w:p>
    <w:p w14:paraId="084BEFED" w14:textId="77777777" w:rsidR="00390506" w:rsidRDefault="002E131A">
      <w:pPr>
        <w:widowControl/>
        <w:spacing w:before="0" w:after="0" w:line="276" w:lineRule="auto"/>
      </w:pPr>
      <w:r>
        <w:t>Imed: Can be updated, the receiver can just select another one.</w:t>
      </w:r>
    </w:p>
    <w:p w14:paraId="64400939" w14:textId="77777777" w:rsidR="00390506" w:rsidRDefault="002E131A">
      <w:pPr>
        <w:widowControl/>
        <w:spacing w:before="0" w:after="0" w:line="276" w:lineRule="auto"/>
      </w:pPr>
      <w:r>
        <w:t>Eric: What is the benefit of the receiver informing the sender what is selected?</w:t>
      </w:r>
    </w:p>
    <w:p w14:paraId="07AEBD68" w14:textId="77777777" w:rsidR="00390506" w:rsidRDefault="002E131A">
      <w:pPr>
        <w:widowControl/>
        <w:spacing w:before="0" w:after="0" w:line="276" w:lineRule="auto"/>
      </w:pPr>
      <w:r>
        <w:t xml:space="preserve">Imed: Selection can result in multiple temporary containers. The question is which one is downloaded. Indication of </w:t>
      </w:r>
      <w:proofErr w:type="spellStart"/>
      <w:r>
        <w:t>LoD</w:t>
      </w:r>
      <w:proofErr w:type="spellEnd"/>
      <w:r>
        <w:t xml:space="preserve"> is currently missing. MF would use the information to ask for the correct </w:t>
      </w:r>
      <w:proofErr w:type="spellStart"/>
      <w:r>
        <w:t>LoD</w:t>
      </w:r>
      <w:proofErr w:type="spellEnd"/>
      <w:r>
        <w:t>.</w:t>
      </w:r>
    </w:p>
    <w:p w14:paraId="55A4EF42" w14:textId="77777777" w:rsidR="00390506" w:rsidRDefault="002E131A">
      <w:pPr>
        <w:widowControl/>
        <w:spacing w:before="0" w:after="0" w:line="276" w:lineRule="auto"/>
      </w:pPr>
      <w:r>
        <w:t>Saba: Wouldn’t different LoDs be stored?</w:t>
      </w:r>
    </w:p>
    <w:p w14:paraId="337BA4D3" w14:textId="77777777" w:rsidR="00390506" w:rsidRDefault="002E131A">
      <w:pPr>
        <w:widowControl/>
        <w:spacing w:before="0" w:after="0" w:line="276" w:lineRule="auto"/>
      </w:pPr>
      <w:r>
        <w:t>Ahmed: The container would store multiple LoDs, then you can select one of them.</w:t>
      </w:r>
    </w:p>
    <w:p w14:paraId="296EF112" w14:textId="77777777" w:rsidR="00390506" w:rsidRDefault="002E131A">
      <w:pPr>
        <w:widowControl/>
        <w:spacing w:before="0" w:after="0" w:line="276" w:lineRule="auto"/>
      </w:pPr>
      <w:r>
        <w:t xml:space="preserve">Imed: There is a pre-selection step. E.g. avatar may have 5 </w:t>
      </w:r>
      <w:proofErr w:type="spellStart"/>
      <w:r>
        <w:t>LoD</w:t>
      </w:r>
      <w:proofErr w:type="spellEnd"/>
      <w:r>
        <w:t xml:space="preserve"> levels, but only 3 may be offered for the session.</w:t>
      </w:r>
    </w:p>
    <w:p w14:paraId="2022FEC8" w14:textId="77777777" w:rsidR="00390506" w:rsidRDefault="002E131A">
      <w:pPr>
        <w:widowControl/>
        <w:spacing w:before="0" w:after="0" w:line="276" w:lineRule="auto"/>
      </w:pPr>
      <w:r>
        <w:t>Ahmed: Does this metadata go over the same DC as the other metadata?</w:t>
      </w:r>
    </w:p>
    <w:p w14:paraId="7994FDD1" w14:textId="77777777" w:rsidR="00390506" w:rsidRDefault="002E131A">
      <w:pPr>
        <w:widowControl/>
        <w:spacing w:before="0" w:after="0" w:line="276" w:lineRule="auto"/>
        <w:rPr>
          <w:u w:val="single"/>
        </w:rPr>
      </w:pPr>
      <w:r>
        <w:t xml:space="preserve">Imed: You set up 1 ADC and use it for everything: negotiation, metadata exchange… We are not excluding multiple DC </w:t>
      </w:r>
      <w:proofErr w:type="gramStart"/>
      <w:r>
        <w:t>case, but</w:t>
      </w:r>
      <w:proofErr w:type="gramEnd"/>
      <w:r>
        <w:t xml:space="preserve"> want to make sure that everything works with a single DC.</w:t>
      </w:r>
    </w:p>
    <w:p w14:paraId="63DA3FD9" w14:textId="77777777" w:rsidR="00390506" w:rsidRDefault="002E131A">
      <w:pPr>
        <w:widowControl/>
        <w:numPr>
          <w:ilvl w:val="0"/>
          <w:numId w:val="1"/>
        </w:numPr>
        <w:spacing w:before="0" w:after="0" w:line="276" w:lineRule="auto"/>
      </w:pPr>
      <w:r>
        <w:rPr>
          <w:u w:val="single"/>
        </w:rPr>
        <w:lastRenderedPageBreak/>
        <w:t>Discussion continued in the washup based on 142_online_IB_EY</w:t>
      </w:r>
    </w:p>
    <w:p w14:paraId="46D04AAA" w14:textId="77777777" w:rsidR="00390506" w:rsidRDefault="002E131A">
      <w:pPr>
        <w:widowControl/>
        <w:spacing w:before="0" w:after="0" w:line="276" w:lineRule="auto"/>
      </w:pPr>
      <w:r>
        <w:t>Imed: Prefer to keep the envelope the same and add subtype as a new field in the message payloads.</w:t>
      </w:r>
    </w:p>
    <w:p w14:paraId="3FCD25A3" w14:textId="77777777" w:rsidR="00390506" w:rsidRDefault="002E131A">
      <w:pPr>
        <w:widowControl/>
        <w:spacing w:before="0" w:after="0" w:line="276" w:lineRule="auto"/>
      </w:pPr>
      <w:r>
        <w:t>Eric: Should we add a note that supported animation frameworks depend on the base avatar?</w:t>
      </w:r>
    </w:p>
    <w:p w14:paraId="3C29BBCD" w14:textId="77777777" w:rsidR="00390506" w:rsidRDefault="002E131A">
      <w:pPr>
        <w:widowControl/>
        <w:spacing w:before="0" w:after="0" w:line="276" w:lineRule="auto"/>
      </w:pPr>
      <w:r>
        <w:t>Imed: You don’t send an animation stream that is not declared in the ARF document for the avatar.</w:t>
      </w:r>
    </w:p>
    <w:p w14:paraId="28167C4B" w14:textId="77777777" w:rsidR="00390506" w:rsidRDefault="002E131A">
      <w:pPr>
        <w:widowControl/>
        <w:spacing w:before="0" w:after="0" w:line="276" w:lineRule="auto"/>
      </w:pPr>
      <w:r>
        <w:t>(Further online edits were made.)</w:t>
      </w:r>
    </w:p>
    <w:p w14:paraId="01AB1467" w14:textId="77777777" w:rsidR="00390506" w:rsidRDefault="00390506">
      <w:pPr>
        <w:widowControl/>
        <w:spacing w:before="0" w:after="0" w:line="276" w:lineRule="auto"/>
        <w:rPr>
          <w:u w:val="single"/>
        </w:rPr>
      </w:pPr>
    </w:p>
    <w:p w14:paraId="1B3A6E04" w14:textId="77777777" w:rsidR="00390506" w:rsidRDefault="002E131A">
      <w:pPr>
        <w:widowControl/>
        <w:spacing w:before="0" w:after="0" w:line="276" w:lineRule="auto"/>
      </w:pPr>
      <w:r>
        <w:rPr>
          <w:u w:val="single"/>
        </w:rPr>
        <w:t>Decision</w:t>
      </w:r>
      <w:r>
        <w:t xml:space="preserve">: </w:t>
      </w:r>
      <w:r>
        <w:rPr>
          <w:b/>
        </w:rPr>
        <w:t>Revised</w:t>
      </w:r>
      <w:r>
        <w:t xml:space="preserve"> to 178</w:t>
      </w:r>
    </w:p>
    <w:p w14:paraId="2B9B4495" w14:textId="77777777" w:rsidR="00390506" w:rsidRDefault="00390506">
      <w:pPr>
        <w:widowControl/>
        <w:spacing w:before="0" w:after="0" w:line="276" w:lineRule="auto"/>
      </w:pPr>
    </w:p>
    <w:p w14:paraId="7EA2CA49" w14:textId="77777777" w:rsidR="00390506" w:rsidRDefault="00390506">
      <w:pPr>
        <w:widowControl/>
        <w:spacing w:before="0" w:after="0" w:line="276" w:lineRule="auto"/>
      </w:pPr>
    </w:p>
    <w:p w14:paraId="463761A2" w14:textId="77777777" w:rsidR="00390506" w:rsidRDefault="00390506">
      <w:pPr>
        <w:widowControl/>
        <w:spacing w:before="0" w:after="0" w:line="276" w:lineRule="auto"/>
      </w:pPr>
    </w:p>
    <w:tbl>
      <w:tblPr>
        <w:tblStyle w:val="affffffffffffffb"/>
        <w:tblW w:w="9140" w:type="dxa"/>
        <w:tblLayout w:type="fixed"/>
        <w:tblLook w:val="0400" w:firstRow="0" w:lastRow="0" w:firstColumn="0" w:lastColumn="0" w:noHBand="0" w:noVBand="1"/>
      </w:tblPr>
      <w:tblGrid>
        <w:gridCol w:w="1440"/>
        <w:gridCol w:w="4020"/>
        <w:gridCol w:w="2260"/>
        <w:gridCol w:w="1420"/>
      </w:tblGrid>
      <w:tr w:rsidR="00390506" w14:paraId="06D11766" w14:textId="77777777">
        <w:trPr>
          <w:trHeight w:val="420"/>
        </w:trPr>
        <w:tc>
          <w:tcPr>
            <w:tcW w:w="1440" w:type="dxa"/>
            <w:tcBorders>
              <w:top w:val="nil"/>
              <w:left w:val="single" w:sz="4" w:space="0" w:color="A6A6A6"/>
              <w:bottom w:val="single" w:sz="4" w:space="0" w:color="A6A6A6"/>
              <w:right w:val="single" w:sz="4" w:space="0" w:color="A6A6A6"/>
            </w:tcBorders>
          </w:tcPr>
          <w:p w14:paraId="55A95B4B" w14:textId="77777777" w:rsidR="00390506" w:rsidRDefault="002E131A">
            <w:pPr>
              <w:widowControl/>
              <w:spacing w:before="0" w:after="0"/>
              <w:rPr>
                <w:b/>
                <w:color w:val="0000FF"/>
                <w:sz w:val="16"/>
                <w:szCs w:val="16"/>
                <w:u w:val="single"/>
              </w:rPr>
            </w:pPr>
            <w:hyperlink r:id="rId41">
              <w:r>
                <w:rPr>
                  <w:b/>
                  <w:color w:val="1155CC"/>
                  <w:sz w:val="16"/>
                  <w:szCs w:val="16"/>
                  <w:u w:val="single"/>
                </w:rPr>
                <w:t>S4aR250178</w:t>
              </w:r>
            </w:hyperlink>
          </w:p>
        </w:tc>
        <w:tc>
          <w:tcPr>
            <w:tcW w:w="4020" w:type="dxa"/>
            <w:tcBorders>
              <w:top w:val="nil"/>
              <w:left w:val="nil"/>
              <w:bottom w:val="single" w:sz="4" w:space="0" w:color="A6A6A6"/>
              <w:right w:val="single" w:sz="4" w:space="0" w:color="A6A6A6"/>
            </w:tcBorders>
          </w:tcPr>
          <w:p w14:paraId="5D20251C"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 xml:space="preserve">-MED] </w:t>
            </w:r>
            <w:proofErr w:type="spellStart"/>
            <w:r>
              <w:rPr>
                <w:sz w:val="16"/>
                <w:szCs w:val="16"/>
              </w:rPr>
              <w:t>pCR</w:t>
            </w:r>
            <w:proofErr w:type="spellEnd"/>
            <w:r>
              <w:rPr>
                <w:sz w:val="16"/>
                <w:szCs w:val="16"/>
              </w:rPr>
              <w:t xml:space="preserve"> on DC-based </w:t>
            </w:r>
            <w:proofErr w:type="spellStart"/>
            <w:r>
              <w:rPr>
                <w:sz w:val="16"/>
                <w:szCs w:val="16"/>
              </w:rPr>
              <w:t>Signaling</w:t>
            </w:r>
            <w:proofErr w:type="spellEnd"/>
          </w:p>
        </w:tc>
        <w:tc>
          <w:tcPr>
            <w:tcW w:w="2260" w:type="dxa"/>
            <w:tcBorders>
              <w:top w:val="nil"/>
              <w:left w:val="nil"/>
              <w:bottom w:val="single" w:sz="4" w:space="0" w:color="A6A6A6"/>
              <w:right w:val="single" w:sz="4" w:space="0" w:color="A6A6A6"/>
            </w:tcBorders>
          </w:tcPr>
          <w:p w14:paraId="353C8D59" w14:textId="77777777" w:rsidR="00390506" w:rsidRDefault="002E131A">
            <w:pPr>
              <w:widowControl/>
              <w:spacing w:before="0" w:after="0"/>
              <w:rPr>
                <w:sz w:val="16"/>
                <w:szCs w:val="16"/>
              </w:rPr>
            </w:pPr>
            <w:r>
              <w:rPr>
                <w:sz w:val="16"/>
                <w:szCs w:val="16"/>
              </w:rPr>
              <w:t>Qualcomm Incorporated</w:t>
            </w:r>
          </w:p>
        </w:tc>
        <w:tc>
          <w:tcPr>
            <w:tcW w:w="1420" w:type="dxa"/>
            <w:tcBorders>
              <w:top w:val="nil"/>
              <w:left w:val="nil"/>
              <w:bottom w:val="single" w:sz="4" w:space="0" w:color="A6A6A6"/>
              <w:right w:val="single" w:sz="4" w:space="0" w:color="A6A6A6"/>
            </w:tcBorders>
            <w:shd w:val="clear" w:color="auto" w:fill="BFBFBF"/>
          </w:tcPr>
          <w:p w14:paraId="6F075191" w14:textId="77777777" w:rsidR="00390506" w:rsidRDefault="002E131A">
            <w:pPr>
              <w:widowControl/>
              <w:spacing w:before="0" w:after="0"/>
              <w:rPr>
                <w:sz w:val="16"/>
                <w:szCs w:val="16"/>
              </w:rPr>
            </w:pPr>
            <w:r>
              <w:rPr>
                <w:sz w:val="16"/>
                <w:szCs w:val="16"/>
              </w:rPr>
              <w:t>Imed Bouazizi</w:t>
            </w:r>
          </w:p>
        </w:tc>
      </w:tr>
    </w:tbl>
    <w:p w14:paraId="1E7B50F0" w14:textId="77777777" w:rsidR="00390506" w:rsidRDefault="00390506">
      <w:pPr>
        <w:widowControl/>
        <w:spacing w:before="0" w:after="0" w:line="276" w:lineRule="auto"/>
        <w:rPr>
          <w:u w:val="single"/>
        </w:rPr>
      </w:pPr>
    </w:p>
    <w:p w14:paraId="7BDCD975" w14:textId="77777777" w:rsidR="00390506" w:rsidRDefault="002E131A">
      <w:pPr>
        <w:widowControl/>
        <w:spacing w:before="0" w:after="0" w:line="276" w:lineRule="auto"/>
      </w:pPr>
      <w:r>
        <w:rPr>
          <w:u w:val="single"/>
        </w:rPr>
        <w:t>Presenter</w:t>
      </w:r>
      <w:r>
        <w:t>: Imed</w:t>
      </w:r>
    </w:p>
    <w:p w14:paraId="628F4846" w14:textId="77777777" w:rsidR="00390506" w:rsidRDefault="002E131A">
      <w:pPr>
        <w:widowControl/>
        <w:spacing w:before="0" w:after="0" w:line="276" w:lineRule="auto"/>
      </w:pPr>
      <w:r>
        <w:rPr>
          <w:u w:val="single"/>
        </w:rPr>
        <w:t>Discussion</w:t>
      </w:r>
      <w:r>
        <w:t>:</w:t>
      </w:r>
    </w:p>
    <w:p w14:paraId="2DD49F7D" w14:textId="77777777" w:rsidR="00390506" w:rsidRDefault="002E131A">
      <w:pPr>
        <w:widowControl/>
        <w:spacing w:before="0" w:after="0" w:line="276" w:lineRule="auto"/>
      </w:pPr>
      <w:r>
        <w:t>Saba: Clause 5.6.1, we don’t want “shall” for ARF support.</w:t>
      </w:r>
    </w:p>
    <w:p w14:paraId="50F75421" w14:textId="77777777" w:rsidR="00390506" w:rsidRDefault="002E131A">
      <w:pPr>
        <w:widowControl/>
        <w:spacing w:before="0" w:after="0" w:line="276" w:lineRule="auto"/>
      </w:pPr>
      <w:r>
        <w:t>Imed: That means that we don’t guarantee interoperability.</w:t>
      </w:r>
    </w:p>
    <w:p w14:paraId="3B634809" w14:textId="77777777" w:rsidR="00390506" w:rsidRDefault="002E131A">
      <w:pPr>
        <w:widowControl/>
        <w:spacing w:before="0" w:after="0" w:line="276" w:lineRule="auto"/>
      </w:pPr>
      <w:r>
        <w:t>Saba: Extend the note that interoperability aspects have not been fully evaluated.</w:t>
      </w:r>
    </w:p>
    <w:p w14:paraId="6ACF5723" w14:textId="77777777" w:rsidR="00390506" w:rsidRDefault="002E131A">
      <w:pPr>
        <w:widowControl/>
        <w:spacing w:before="0" w:after="0" w:line="276" w:lineRule="auto"/>
      </w:pPr>
      <w:r>
        <w:t>Imed: Okay</w:t>
      </w:r>
    </w:p>
    <w:p w14:paraId="2F4EB9B3" w14:textId="77777777" w:rsidR="00390506" w:rsidRDefault="002E131A">
      <w:pPr>
        <w:widowControl/>
        <w:spacing w:before="0" w:after="0" w:line="276" w:lineRule="auto"/>
      </w:pPr>
      <w:r>
        <w:t>Eric: “label” attribute needs to be included, it is missing.</w:t>
      </w:r>
    </w:p>
    <w:p w14:paraId="7A36D5BA" w14:textId="77777777" w:rsidR="00390506" w:rsidRDefault="00390506">
      <w:pPr>
        <w:widowControl/>
        <w:spacing w:before="0" w:after="0" w:line="276" w:lineRule="auto"/>
      </w:pPr>
    </w:p>
    <w:p w14:paraId="24B22846" w14:textId="77777777" w:rsidR="00390506" w:rsidRDefault="002E131A">
      <w:pPr>
        <w:widowControl/>
        <w:spacing w:before="0" w:after="0" w:line="276" w:lineRule="auto"/>
        <w:rPr>
          <w:b/>
        </w:rPr>
      </w:pPr>
      <w:r>
        <w:rPr>
          <w:u w:val="single"/>
        </w:rPr>
        <w:t>Decision</w:t>
      </w:r>
      <w:r>
        <w:t xml:space="preserve">: </w:t>
      </w:r>
      <w:r>
        <w:rPr>
          <w:b/>
        </w:rPr>
        <w:t>Noted</w:t>
      </w:r>
    </w:p>
    <w:p w14:paraId="61BFC7E4" w14:textId="77777777" w:rsidR="00390506" w:rsidRDefault="00390506">
      <w:pPr>
        <w:widowControl/>
        <w:spacing w:before="0" w:after="0" w:line="276" w:lineRule="auto"/>
        <w:rPr>
          <w:highlight w:val="yellow"/>
        </w:rPr>
      </w:pPr>
    </w:p>
    <w:p w14:paraId="15645417" w14:textId="77777777" w:rsidR="00390506" w:rsidRDefault="00390506">
      <w:pPr>
        <w:widowControl/>
        <w:spacing w:before="0" w:after="0" w:line="276" w:lineRule="auto"/>
      </w:pPr>
    </w:p>
    <w:p w14:paraId="44FABD2A" w14:textId="77777777" w:rsidR="00390506" w:rsidRDefault="00390506">
      <w:pPr>
        <w:widowControl/>
        <w:spacing w:before="0" w:after="0" w:line="276" w:lineRule="auto"/>
      </w:pPr>
    </w:p>
    <w:tbl>
      <w:tblPr>
        <w:tblStyle w:val="affffffffffffffc"/>
        <w:tblW w:w="9140" w:type="dxa"/>
        <w:tblLayout w:type="fixed"/>
        <w:tblLook w:val="0400" w:firstRow="0" w:lastRow="0" w:firstColumn="0" w:lastColumn="0" w:noHBand="0" w:noVBand="1"/>
      </w:tblPr>
      <w:tblGrid>
        <w:gridCol w:w="1440"/>
        <w:gridCol w:w="4020"/>
        <w:gridCol w:w="2260"/>
        <w:gridCol w:w="1420"/>
      </w:tblGrid>
      <w:tr w:rsidR="00390506" w14:paraId="48F9090F" w14:textId="77777777">
        <w:trPr>
          <w:trHeight w:val="420"/>
        </w:trPr>
        <w:tc>
          <w:tcPr>
            <w:tcW w:w="1440" w:type="dxa"/>
            <w:tcBorders>
              <w:top w:val="nil"/>
              <w:left w:val="single" w:sz="4" w:space="0" w:color="A6A6A6"/>
              <w:bottom w:val="single" w:sz="4" w:space="0" w:color="A6A6A6"/>
              <w:right w:val="single" w:sz="4" w:space="0" w:color="A6A6A6"/>
            </w:tcBorders>
          </w:tcPr>
          <w:p w14:paraId="6237C0AF" w14:textId="77777777" w:rsidR="00390506" w:rsidRDefault="002E131A">
            <w:pPr>
              <w:widowControl/>
              <w:spacing w:before="0" w:after="0"/>
              <w:rPr>
                <w:b/>
                <w:color w:val="0000FF"/>
                <w:sz w:val="16"/>
                <w:szCs w:val="16"/>
                <w:u w:val="single"/>
              </w:rPr>
            </w:pPr>
            <w:hyperlink r:id="rId42">
              <w:r>
                <w:rPr>
                  <w:b/>
                  <w:color w:val="0000FF"/>
                  <w:sz w:val="16"/>
                  <w:szCs w:val="16"/>
                  <w:u w:val="single"/>
                </w:rPr>
                <w:t>S4aR250134</w:t>
              </w:r>
            </w:hyperlink>
          </w:p>
        </w:tc>
        <w:tc>
          <w:tcPr>
            <w:tcW w:w="4020" w:type="dxa"/>
            <w:tcBorders>
              <w:top w:val="nil"/>
              <w:left w:val="nil"/>
              <w:bottom w:val="single" w:sz="4" w:space="0" w:color="A6A6A6"/>
              <w:right w:val="single" w:sz="4" w:space="0" w:color="A6A6A6"/>
            </w:tcBorders>
          </w:tcPr>
          <w:p w14:paraId="0FE7DDE8"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Updates to the draft base CR</w:t>
            </w:r>
          </w:p>
        </w:tc>
        <w:tc>
          <w:tcPr>
            <w:tcW w:w="2260" w:type="dxa"/>
            <w:tcBorders>
              <w:top w:val="nil"/>
              <w:left w:val="nil"/>
              <w:bottom w:val="single" w:sz="4" w:space="0" w:color="A6A6A6"/>
              <w:right w:val="single" w:sz="4" w:space="0" w:color="A6A6A6"/>
            </w:tcBorders>
          </w:tcPr>
          <w:p w14:paraId="4D38C913" w14:textId="77777777" w:rsidR="00390506" w:rsidRDefault="002E131A">
            <w:pPr>
              <w:widowControl/>
              <w:spacing w:before="0" w:after="0"/>
              <w:rPr>
                <w:sz w:val="16"/>
                <w:szCs w:val="16"/>
              </w:rPr>
            </w:pPr>
            <w:r>
              <w:rPr>
                <w:sz w:val="16"/>
                <w:szCs w:val="16"/>
              </w:rPr>
              <w:t>Nokia</w:t>
            </w:r>
          </w:p>
        </w:tc>
        <w:tc>
          <w:tcPr>
            <w:tcW w:w="1420" w:type="dxa"/>
            <w:tcBorders>
              <w:top w:val="nil"/>
              <w:left w:val="nil"/>
              <w:bottom w:val="single" w:sz="4" w:space="0" w:color="A6A6A6"/>
              <w:right w:val="single" w:sz="4" w:space="0" w:color="A6A6A6"/>
            </w:tcBorders>
            <w:shd w:val="clear" w:color="auto" w:fill="BFBFBF"/>
          </w:tcPr>
          <w:p w14:paraId="1686B5CC" w14:textId="77777777" w:rsidR="00390506" w:rsidRDefault="002E131A">
            <w:pPr>
              <w:widowControl/>
              <w:spacing w:before="0" w:after="0"/>
              <w:rPr>
                <w:sz w:val="16"/>
                <w:szCs w:val="16"/>
              </w:rPr>
            </w:pPr>
            <w:r>
              <w:rPr>
                <w:sz w:val="16"/>
                <w:szCs w:val="16"/>
              </w:rPr>
              <w:t>Xuan (Shane) He</w:t>
            </w:r>
          </w:p>
        </w:tc>
      </w:tr>
    </w:tbl>
    <w:p w14:paraId="14DD55E6" w14:textId="77777777" w:rsidR="00390506" w:rsidRDefault="00390506">
      <w:pPr>
        <w:widowControl/>
        <w:spacing w:before="0" w:after="0" w:line="276" w:lineRule="auto"/>
      </w:pPr>
    </w:p>
    <w:p w14:paraId="0A351D0B" w14:textId="77777777" w:rsidR="00390506" w:rsidRDefault="002E131A">
      <w:pPr>
        <w:widowControl/>
        <w:spacing w:before="0" w:after="0" w:line="276" w:lineRule="auto"/>
      </w:pPr>
      <w:r>
        <w:rPr>
          <w:u w:val="single"/>
        </w:rPr>
        <w:t>Presenter</w:t>
      </w:r>
      <w:r>
        <w:t>: Shane</w:t>
      </w:r>
    </w:p>
    <w:p w14:paraId="32A7E339" w14:textId="77777777" w:rsidR="00390506" w:rsidRDefault="002E131A">
      <w:pPr>
        <w:widowControl/>
        <w:spacing w:before="0" w:after="0" w:line="276" w:lineRule="auto"/>
      </w:pPr>
      <w:r>
        <w:rPr>
          <w:u w:val="single"/>
        </w:rPr>
        <w:t>Discussion</w:t>
      </w:r>
      <w:r>
        <w:t>:</w:t>
      </w:r>
    </w:p>
    <w:p w14:paraId="6DC4CC55" w14:textId="77777777" w:rsidR="00390506" w:rsidRDefault="002E131A">
      <w:pPr>
        <w:widowControl/>
        <w:spacing w:before="0" w:after="0" w:line="276" w:lineRule="auto"/>
      </w:pPr>
      <w:r>
        <w:t>Imed: On the first change: we might need to define it if we mention it. Procedures would be similar. Should we say that only MF rendering is supported in this release? Network animation and rendering clause is so far very MF-specific.</w:t>
      </w:r>
    </w:p>
    <w:p w14:paraId="31DFD5C9" w14:textId="77777777" w:rsidR="00390506" w:rsidRDefault="002E131A">
      <w:pPr>
        <w:widowControl/>
        <w:spacing w:before="0" w:after="0" w:line="276" w:lineRule="auto"/>
      </w:pPr>
      <w:r>
        <w:t>Saba: What is AR AS?</w:t>
      </w:r>
    </w:p>
    <w:p w14:paraId="73195210" w14:textId="77777777" w:rsidR="00390506" w:rsidRDefault="002E131A">
      <w:pPr>
        <w:widowControl/>
        <w:spacing w:before="0" w:after="0" w:line="276" w:lineRule="auto"/>
      </w:pPr>
      <w:r>
        <w:t>Imed: It is a special case of DC AS for AR calls.</w:t>
      </w:r>
    </w:p>
    <w:p w14:paraId="2D6E2C0C" w14:textId="77777777" w:rsidR="00390506" w:rsidRDefault="002E131A">
      <w:pPr>
        <w:widowControl/>
        <w:spacing w:before="0" w:after="0" w:line="276" w:lineRule="auto"/>
      </w:pPr>
      <w:r>
        <w:t>Shane: In all call flows we use DC AS. SA2 uses DC AS for avatars and AR AS for AR calls.</w:t>
      </w:r>
    </w:p>
    <w:p w14:paraId="769C8220" w14:textId="77777777" w:rsidR="00390506" w:rsidRDefault="002E131A">
      <w:pPr>
        <w:widowControl/>
        <w:spacing w:before="0" w:after="0" w:line="276" w:lineRule="auto"/>
      </w:pPr>
      <w:r>
        <w:t>Serhan: What if there is both avatar and AR in the same call?</w:t>
      </w:r>
    </w:p>
    <w:p w14:paraId="6D39078C" w14:textId="77777777" w:rsidR="00390506" w:rsidRDefault="002E131A">
      <w:pPr>
        <w:widowControl/>
        <w:spacing w:before="0" w:after="0" w:line="276" w:lineRule="auto"/>
      </w:pPr>
      <w:r>
        <w:t>Imed: Enabling DC AS rendering mode needs more thinking. On the second change, why do you want to change the clause?</w:t>
      </w:r>
    </w:p>
    <w:p w14:paraId="3FE384DD" w14:textId="77777777" w:rsidR="00390506" w:rsidRDefault="002E131A">
      <w:pPr>
        <w:widowControl/>
        <w:spacing w:before="0" w:after="0" w:line="276" w:lineRule="auto"/>
      </w:pPr>
      <w:r>
        <w:t>Shane: Clause 6 is not the right one, it is about metadata.</w:t>
      </w:r>
    </w:p>
    <w:p w14:paraId="166CE7A2" w14:textId="77777777" w:rsidR="00390506" w:rsidRDefault="002E131A">
      <w:pPr>
        <w:widowControl/>
        <w:spacing w:before="0" w:after="0" w:line="276" w:lineRule="auto"/>
      </w:pPr>
      <w:r>
        <w:t>Imed: 6.5 is network-based media rendering.</w:t>
      </w:r>
    </w:p>
    <w:p w14:paraId="6AFEE10E" w14:textId="77777777" w:rsidR="00390506" w:rsidRDefault="002E131A">
      <w:pPr>
        <w:widowControl/>
        <w:spacing w:before="0" w:after="0" w:line="276" w:lineRule="auto"/>
      </w:pPr>
      <w:r>
        <w:t>Shane: It is metadata for network-based media rendering.</w:t>
      </w:r>
    </w:p>
    <w:p w14:paraId="4F0CC08F" w14:textId="77777777" w:rsidR="00390506" w:rsidRDefault="002E131A">
      <w:pPr>
        <w:widowControl/>
        <w:spacing w:before="0" w:after="0" w:line="276" w:lineRule="auto"/>
      </w:pPr>
      <w:r>
        <w:t>Imed: Then it is okay to change the clause number.</w:t>
      </w:r>
    </w:p>
    <w:p w14:paraId="37440C23" w14:textId="77777777" w:rsidR="00390506" w:rsidRDefault="002E131A">
      <w:pPr>
        <w:widowControl/>
        <w:spacing w:before="0" w:after="0" w:line="276" w:lineRule="auto"/>
      </w:pPr>
      <w:r>
        <w:t>Ahmed: Capabilities from our contribution also need to be included into this clause. Change 2 will be reflected there.</w:t>
      </w:r>
    </w:p>
    <w:p w14:paraId="48925A8E" w14:textId="77777777" w:rsidR="00390506" w:rsidRDefault="00390506">
      <w:pPr>
        <w:widowControl/>
        <w:spacing w:before="0" w:after="0" w:line="276" w:lineRule="auto"/>
      </w:pPr>
    </w:p>
    <w:p w14:paraId="31A8CA23" w14:textId="77777777" w:rsidR="00390506" w:rsidRDefault="002E131A">
      <w:pPr>
        <w:widowControl/>
        <w:spacing w:before="0" w:after="0" w:line="276" w:lineRule="auto"/>
      </w:pPr>
      <w:r>
        <w:rPr>
          <w:u w:val="single"/>
        </w:rPr>
        <w:t>Decision</w:t>
      </w:r>
      <w:r>
        <w:t xml:space="preserve">: </w:t>
      </w:r>
      <w:r>
        <w:rPr>
          <w:b/>
        </w:rPr>
        <w:t>Revised</w:t>
      </w:r>
      <w:r>
        <w:t xml:space="preserve"> to 166 including only change 1, which is </w:t>
      </w:r>
      <w:r>
        <w:rPr>
          <w:b/>
        </w:rPr>
        <w:t>agreed</w:t>
      </w:r>
      <w:r>
        <w:t xml:space="preserve"> without presentation.</w:t>
      </w:r>
    </w:p>
    <w:p w14:paraId="335F5E4F" w14:textId="77777777" w:rsidR="00390506" w:rsidRDefault="00390506">
      <w:pPr>
        <w:widowControl/>
        <w:spacing w:before="0" w:after="0" w:line="276" w:lineRule="auto"/>
      </w:pPr>
    </w:p>
    <w:p w14:paraId="6CB1BC03" w14:textId="77777777" w:rsidR="00390506" w:rsidRDefault="00390506">
      <w:pPr>
        <w:widowControl/>
        <w:spacing w:before="0" w:after="0" w:line="276" w:lineRule="auto"/>
      </w:pPr>
    </w:p>
    <w:p w14:paraId="7986AB95" w14:textId="77777777" w:rsidR="00390506" w:rsidRDefault="00390506">
      <w:pPr>
        <w:widowControl/>
        <w:spacing w:before="0" w:after="0" w:line="276" w:lineRule="auto"/>
      </w:pPr>
    </w:p>
    <w:tbl>
      <w:tblPr>
        <w:tblStyle w:val="affffffffffffffd"/>
        <w:tblW w:w="9140" w:type="dxa"/>
        <w:tblLayout w:type="fixed"/>
        <w:tblLook w:val="0400" w:firstRow="0" w:lastRow="0" w:firstColumn="0" w:lastColumn="0" w:noHBand="0" w:noVBand="1"/>
      </w:tblPr>
      <w:tblGrid>
        <w:gridCol w:w="1440"/>
        <w:gridCol w:w="4020"/>
        <w:gridCol w:w="2260"/>
        <w:gridCol w:w="1420"/>
      </w:tblGrid>
      <w:tr w:rsidR="00390506" w14:paraId="05CDB540" w14:textId="77777777">
        <w:trPr>
          <w:trHeight w:val="400"/>
        </w:trPr>
        <w:tc>
          <w:tcPr>
            <w:tcW w:w="1440" w:type="dxa"/>
            <w:tcBorders>
              <w:top w:val="nil"/>
              <w:left w:val="single" w:sz="4" w:space="0" w:color="A6A6A6"/>
              <w:bottom w:val="single" w:sz="4" w:space="0" w:color="A6A6A6"/>
              <w:right w:val="single" w:sz="4" w:space="0" w:color="A6A6A6"/>
            </w:tcBorders>
          </w:tcPr>
          <w:p w14:paraId="3E7173EE" w14:textId="77777777" w:rsidR="00390506" w:rsidRDefault="002E131A">
            <w:pPr>
              <w:widowControl/>
              <w:spacing w:before="0" w:after="0"/>
              <w:rPr>
                <w:b/>
                <w:color w:val="0000FF"/>
                <w:sz w:val="16"/>
                <w:szCs w:val="16"/>
                <w:u w:val="single"/>
              </w:rPr>
            </w:pPr>
            <w:hyperlink r:id="rId43">
              <w:r>
                <w:rPr>
                  <w:b/>
                  <w:color w:val="0000FF"/>
                  <w:sz w:val="16"/>
                  <w:szCs w:val="16"/>
                  <w:u w:val="single"/>
                </w:rPr>
                <w:t>S4aR250133</w:t>
              </w:r>
            </w:hyperlink>
          </w:p>
        </w:tc>
        <w:tc>
          <w:tcPr>
            <w:tcW w:w="4020" w:type="dxa"/>
            <w:tcBorders>
              <w:top w:val="nil"/>
              <w:left w:val="nil"/>
              <w:bottom w:val="single" w:sz="4" w:space="0" w:color="A6A6A6"/>
              <w:right w:val="single" w:sz="4" w:space="0" w:color="A6A6A6"/>
            </w:tcBorders>
          </w:tcPr>
          <w:p w14:paraId="21795498"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transmission of avatar timing information</w:t>
            </w:r>
          </w:p>
        </w:tc>
        <w:tc>
          <w:tcPr>
            <w:tcW w:w="2260" w:type="dxa"/>
            <w:tcBorders>
              <w:top w:val="nil"/>
              <w:left w:val="nil"/>
              <w:bottom w:val="single" w:sz="4" w:space="0" w:color="A6A6A6"/>
              <w:right w:val="single" w:sz="4" w:space="0" w:color="A6A6A6"/>
            </w:tcBorders>
          </w:tcPr>
          <w:p w14:paraId="46AF0A9C"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4436CFC6" w14:textId="77777777" w:rsidR="00390506" w:rsidRDefault="002E131A">
            <w:pPr>
              <w:widowControl/>
              <w:spacing w:before="0" w:after="0"/>
              <w:rPr>
                <w:sz w:val="16"/>
                <w:szCs w:val="16"/>
              </w:rPr>
            </w:pPr>
            <w:r>
              <w:rPr>
                <w:sz w:val="16"/>
                <w:szCs w:val="16"/>
              </w:rPr>
              <w:t>Eric Yip</w:t>
            </w:r>
          </w:p>
        </w:tc>
      </w:tr>
    </w:tbl>
    <w:p w14:paraId="3FAF1551" w14:textId="77777777" w:rsidR="00390506" w:rsidRDefault="00390506">
      <w:pPr>
        <w:widowControl/>
        <w:spacing w:before="0" w:after="0" w:line="276" w:lineRule="auto"/>
      </w:pPr>
    </w:p>
    <w:p w14:paraId="3AD19FB0" w14:textId="77777777" w:rsidR="00390506" w:rsidRDefault="002E131A">
      <w:pPr>
        <w:widowControl/>
        <w:spacing w:before="0" w:after="0" w:line="276" w:lineRule="auto"/>
      </w:pPr>
      <w:r>
        <w:rPr>
          <w:u w:val="single"/>
        </w:rPr>
        <w:t>Presenter</w:t>
      </w:r>
      <w:r>
        <w:t>: Eric</w:t>
      </w:r>
    </w:p>
    <w:p w14:paraId="16E805EC" w14:textId="77777777" w:rsidR="00390506" w:rsidRDefault="002E131A">
      <w:pPr>
        <w:widowControl/>
        <w:spacing w:before="0" w:after="0" w:line="276" w:lineRule="auto"/>
      </w:pPr>
      <w:r>
        <w:rPr>
          <w:u w:val="single"/>
        </w:rPr>
        <w:t>Discussion</w:t>
      </w:r>
      <w:r>
        <w:t>:</w:t>
      </w:r>
    </w:p>
    <w:p w14:paraId="5E37E02F" w14:textId="77777777" w:rsidR="00390506" w:rsidRDefault="002E131A">
      <w:pPr>
        <w:widowControl/>
        <w:spacing w:before="0" w:after="0" w:line="276" w:lineRule="auto"/>
      </w:pPr>
      <w:r>
        <w:t xml:space="preserve">Imed: In MTSI and IBACS, we do either regular </w:t>
      </w:r>
      <w:proofErr w:type="spellStart"/>
      <w:r>
        <w:t>QoE</w:t>
      </w:r>
      <w:proofErr w:type="spellEnd"/>
      <w:r>
        <w:t xml:space="preserve"> reports or radio reporting. RTCP reports are used for operational aspects, not for </w:t>
      </w:r>
      <w:proofErr w:type="spellStart"/>
      <w:r>
        <w:t>QoE</w:t>
      </w:r>
      <w:proofErr w:type="spellEnd"/>
      <w:r>
        <w:t xml:space="preserve"> reporting. Why are you using RTCP blocks here?</w:t>
      </w:r>
    </w:p>
    <w:p w14:paraId="20A066C8" w14:textId="77777777" w:rsidR="00390506" w:rsidRDefault="002E131A">
      <w:pPr>
        <w:widowControl/>
        <w:spacing w:before="0" w:after="0" w:line="276" w:lineRule="auto"/>
      </w:pPr>
      <w:r>
        <w:t>Eric: XR timestamps are relevant for avatars too. We need to extend IBACS.</w:t>
      </w:r>
    </w:p>
    <w:p w14:paraId="4493DC39" w14:textId="77777777" w:rsidR="00390506" w:rsidRDefault="002E131A">
      <w:pPr>
        <w:widowControl/>
        <w:spacing w:before="0" w:after="0" w:line="276" w:lineRule="auto"/>
      </w:pPr>
      <w:r>
        <w:t xml:space="preserve">Bo: In the SDP </w:t>
      </w:r>
      <w:proofErr w:type="spellStart"/>
      <w:r>
        <w:t>signaling</w:t>
      </w:r>
      <w:proofErr w:type="spellEnd"/>
      <w:r>
        <w:t>, the parameter definition is missing.</w:t>
      </w:r>
    </w:p>
    <w:p w14:paraId="7774612D" w14:textId="77777777" w:rsidR="00390506" w:rsidRDefault="002E131A">
      <w:pPr>
        <w:widowControl/>
        <w:spacing w:before="0" w:after="0" w:line="276" w:lineRule="auto"/>
      </w:pPr>
      <w:r>
        <w:t>Ahmed: Is this related to network rendering or sender-centric?</w:t>
      </w:r>
    </w:p>
    <w:p w14:paraId="46C0FFD2" w14:textId="77777777" w:rsidR="00390506" w:rsidRDefault="002E131A">
      <w:pPr>
        <w:widowControl/>
        <w:spacing w:before="0" w:after="0" w:line="276" w:lineRule="auto"/>
      </w:pPr>
      <w:r>
        <w:t>Eric: Both.</w:t>
      </w:r>
    </w:p>
    <w:p w14:paraId="7522FA85" w14:textId="77777777" w:rsidR="00390506" w:rsidRDefault="002E131A">
      <w:pPr>
        <w:widowControl/>
        <w:spacing w:before="0" w:after="0" w:line="276" w:lineRule="auto"/>
      </w:pPr>
      <w:r>
        <w:t>Ahmed: We haven’t identified any procedures for measuring these timestamps for the avatar case. Need to add a note saying that measurement details are FFS.</w:t>
      </w:r>
    </w:p>
    <w:p w14:paraId="59F1BB59" w14:textId="77777777" w:rsidR="00390506" w:rsidRDefault="002E131A">
      <w:pPr>
        <w:widowControl/>
        <w:spacing w:before="0" w:after="0" w:line="276" w:lineRule="auto"/>
      </w:pPr>
      <w:r>
        <w:t>Serhan: Why are these metrics sent using RTCP and not via DC?</w:t>
      </w:r>
    </w:p>
    <w:p w14:paraId="29AD2910" w14:textId="77777777" w:rsidR="00390506" w:rsidRDefault="002E131A">
      <w:pPr>
        <w:widowControl/>
        <w:spacing w:before="0" w:after="0" w:line="276" w:lineRule="auto"/>
      </w:pPr>
      <w:r>
        <w:t>Eric: We already have this RTCP framework in IBACS, just extending it.</w:t>
      </w:r>
    </w:p>
    <w:p w14:paraId="730D1B95" w14:textId="77777777" w:rsidR="00390506" w:rsidRDefault="002E131A">
      <w:pPr>
        <w:widowControl/>
        <w:spacing w:before="0" w:after="0" w:line="276" w:lineRule="auto"/>
      </w:pPr>
      <w:r>
        <w:t>Saba: We can add a note that this section needs to be moved to TS 26.522.</w:t>
      </w:r>
    </w:p>
    <w:p w14:paraId="58E81BFD" w14:textId="77777777" w:rsidR="00390506" w:rsidRDefault="00390506">
      <w:pPr>
        <w:widowControl/>
        <w:spacing w:before="0" w:after="0" w:line="276" w:lineRule="auto"/>
      </w:pPr>
    </w:p>
    <w:p w14:paraId="5B86924C" w14:textId="77777777" w:rsidR="00390506" w:rsidRDefault="002E131A">
      <w:pPr>
        <w:widowControl/>
        <w:spacing w:before="0" w:after="0" w:line="276" w:lineRule="auto"/>
      </w:pPr>
      <w:r>
        <w:rPr>
          <w:u w:val="single"/>
        </w:rPr>
        <w:t>Decision</w:t>
      </w:r>
      <w:r>
        <w:t xml:space="preserve">: </w:t>
      </w:r>
      <w:r>
        <w:rPr>
          <w:b/>
        </w:rPr>
        <w:t>Revised</w:t>
      </w:r>
      <w:r>
        <w:t xml:space="preserve"> to 171</w:t>
      </w:r>
    </w:p>
    <w:p w14:paraId="54A76232" w14:textId="77777777" w:rsidR="00390506" w:rsidRDefault="00390506">
      <w:pPr>
        <w:widowControl/>
        <w:spacing w:before="0" w:after="0" w:line="276" w:lineRule="auto"/>
        <w:rPr>
          <w:b/>
        </w:rPr>
      </w:pPr>
    </w:p>
    <w:p w14:paraId="346F0A48" w14:textId="77777777" w:rsidR="00390506" w:rsidRDefault="00390506">
      <w:pPr>
        <w:widowControl/>
        <w:spacing w:before="0" w:after="0" w:line="276" w:lineRule="auto"/>
      </w:pPr>
    </w:p>
    <w:tbl>
      <w:tblPr>
        <w:tblStyle w:val="affffffffffffffe"/>
        <w:tblW w:w="9140" w:type="dxa"/>
        <w:tblLayout w:type="fixed"/>
        <w:tblLook w:val="0400" w:firstRow="0" w:lastRow="0" w:firstColumn="0" w:lastColumn="0" w:noHBand="0" w:noVBand="1"/>
      </w:tblPr>
      <w:tblGrid>
        <w:gridCol w:w="1440"/>
        <w:gridCol w:w="4020"/>
        <w:gridCol w:w="2260"/>
        <w:gridCol w:w="1420"/>
      </w:tblGrid>
      <w:tr w:rsidR="00390506" w14:paraId="40E5699E" w14:textId="77777777">
        <w:trPr>
          <w:trHeight w:val="400"/>
        </w:trPr>
        <w:tc>
          <w:tcPr>
            <w:tcW w:w="1440" w:type="dxa"/>
            <w:tcBorders>
              <w:top w:val="nil"/>
              <w:left w:val="single" w:sz="4" w:space="0" w:color="A6A6A6"/>
              <w:bottom w:val="single" w:sz="4" w:space="0" w:color="A6A6A6"/>
              <w:right w:val="single" w:sz="4" w:space="0" w:color="A6A6A6"/>
            </w:tcBorders>
          </w:tcPr>
          <w:p w14:paraId="22EA3823" w14:textId="77777777" w:rsidR="00390506" w:rsidRDefault="002E131A">
            <w:pPr>
              <w:widowControl/>
              <w:spacing w:before="0" w:after="0"/>
              <w:rPr>
                <w:b/>
                <w:color w:val="0000FF"/>
                <w:sz w:val="16"/>
                <w:szCs w:val="16"/>
                <w:u w:val="single"/>
              </w:rPr>
            </w:pPr>
            <w:hyperlink r:id="rId44">
              <w:r>
                <w:rPr>
                  <w:b/>
                  <w:color w:val="1155CC"/>
                  <w:sz w:val="16"/>
                  <w:szCs w:val="16"/>
                  <w:u w:val="single"/>
                </w:rPr>
                <w:t>S4aR250171</w:t>
              </w:r>
            </w:hyperlink>
          </w:p>
        </w:tc>
        <w:tc>
          <w:tcPr>
            <w:tcW w:w="4020" w:type="dxa"/>
            <w:tcBorders>
              <w:top w:val="nil"/>
              <w:left w:val="nil"/>
              <w:bottom w:val="single" w:sz="4" w:space="0" w:color="A6A6A6"/>
              <w:right w:val="single" w:sz="4" w:space="0" w:color="A6A6A6"/>
            </w:tcBorders>
          </w:tcPr>
          <w:p w14:paraId="0E78513D"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transmission of avatar timing information</w:t>
            </w:r>
          </w:p>
        </w:tc>
        <w:tc>
          <w:tcPr>
            <w:tcW w:w="2260" w:type="dxa"/>
            <w:tcBorders>
              <w:top w:val="nil"/>
              <w:left w:val="nil"/>
              <w:bottom w:val="single" w:sz="4" w:space="0" w:color="A6A6A6"/>
              <w:right w:val="single" w:sz="4" w:space="0" w:color="A6A6A6"/>
            </w:tcBorders>
          </w:tcPr>
          <w:p w14:paraId="38D13F51" w14:textId="77777777" w:rsidR="00390506" w:rsidRDefault="002E131A">
            <w:pPr>
              <w:widowControl/>
              <w:spacing w:before="0" w:after="0"/>
              <w:rPr>
                <w:sz w:val="16"/>
                <w:szCs w:val="16"/>
              </w:rPr>
            </w:pPr>
            <w:r>
              <w:rPr>
                <w:sz w:val="16"/>
                <w:szCs w:val="16"/>
              </w:rPr>
              <w:t>Samsung Electronics Co., Ltd</w:t>
            </w:r>
          </w:p>
        </w:tc>
        <w:tc>
          <w:tcPr>
            <w:tcW w:w="1420" w:type="dxa"/>
            <w:tcBorders>
              <w:top w:val="nil"/>
              <w:left w:val="nil"/>
              <w:bottom w:val="single" w:sz="4" w:space="0" w:color="A6A6A6"/>
              <w:right w:val="single" w:sz="4" w:space="0" w:color="A6A6A6"/>
            </w:tcBorders>
            <w:shd w:val="clear" w:color="auto" w:fill="BFBFBF"/>
          </w:tcPr>
          <w:p w14:paraId="4E76DC11" w14:textId="77777777" w:rsidR="00390506" w:rsidRDefault="002E131A">
            <w:pPr>
              <w:widowControl/>
              <w:spacing w:before="0" w:after="0"/>
              <w:rPr>
                <w:sz w:val="16"/>
                <w:szCs w:val="16"/>
              </w:rPr>
            </w:pPr>
            <w:r>
              <w:rPr>
                <w:sz w:val="16"/>
                <w:szCs w:val="16"/>
              </w:rPr>
              <w:t>Eric Yip</w:t>
            </w:r>
          </w:p>
        </w:tc>
      </w:tr>
    </w:tbl>
    <w:p w14:paraId="3C11AC63" w14:textId="77777777" w:rsidR="00390506" w:rsidRDefault="00390506">
      <w:pPr>
        <w:widowControl/>
        <w:spacing w:before="0" w:after="0" w:line="276" w:lineRule="auto"/>
        <w:rPr>
          <w:b/>
        </w:rPr>
      </w:pPr>
    </w:p>
    <w:p w14:paraId="0D0F3194" w14:textId="77777777" w:rsidR="00390506" w:rsidRDefault="002E131A">
      <w:pPr>
        <w:widowControl/>
        <w:spacing w:before="0" w:after="0" w:line="276" w:lineRule="auto"/>
      </w:pPr>
      <w:r>
        <w:rPr>
          <w:u w:val="single"/>
        </w:rPr>
        <w:t>Presenter</w:t>
      </w:r>
      <w:r>
        <w:t>: Eric</w:t>
      </w:r>
    </w:p>
    <w:p w14:paraId="1AEDA58D" w14:textId="77777777" w:rsidR="00390506" w:rsidRDefault="002E131A">
      <w:pPr>
        <w:widowControl/>
        <w:spacing w:before="0" w:after="0" w:line="276" w:lineRule="auto"/>
      </w:pPr>
      <w:r>
        <w:rPr>
          <w:u w:val="single"/>
        </w:rPr>
        <w:t>Discussion</w:t>
      </w:r>
      <w:r>
        <w:t>: No comments</w:t>
      </w:r>
    </w:p>
    <w:p w14:paraId="29F4E133" w14:textId="77777777" w:rsidR="00390506" w:rsidRDefault="00390506">
      <w:pPr>
        <w:widowControl/>
        <w:spacing w:before="0" w:after="0" w:line="276" w:lineRule="auto"/>
      </w:pPr>
    </w:p>
    <w:p w14:paraId="3270263D" w14:textId="77777777" w:rsidR="00390506" w:rsidRDefault="002E131A">
      <w:pPr>
        <w:widowControl/>
        <w:spacing w:before="0" w:after="0" w:line="276" w:lineRule="auto"/>
        <w:rPr>
          <w:b/>
        </w:rPr>
      </w:pPr>
      <w:r>
        <w:rPr>
          <w:u w:val="single"/>
        </w:rPr>
        <w:t>Decision:</w:t>
      </w:r>
      <w:r>
        <w:t xml:space="preserve"> </w:t>
      </w:r>
      <w:r>
        <w:rPr>
          <w:b/>
        </w:rPr>
        <w:t>Agreed</w:t>
      </w:r>
    </w:p>
    <w:p w14:paraId="1377BB4B" w14:textId="77777777" w:rsidR="00390506" w:rsidRDefault="00390506">
      <w:pPr>
        <w:widowControl/>
        <w:spacing w:before="0" w:after="0" w:line="276" w:lineRule="auto"/>
      </w:pPr>
    </w:p>
    <w:p w14:paraId="7358EA82" w14:textId="77777777" w:rsidR="00390506" w:rsidRDefault="00390506">
      <w:pPr>
        <w:widowControl/>
        <w:spacing w:before="0" w:after="0" w:line="276" w:lineRule="auto"/>
      </w:pPr>
    </w:p>
    <w:tbl>
      <w:tblPr>
        <w:tblStyle w:val="afffffffffffffff"/>
        <w:tblW w:w="9140" w:type="dxa"/>
        <w:tblLayout w:type="fixed"/>
        <w:tblLook w:val="0400" w:firstRow="0" w:lastRow="0" w:firstColumn="0" w:lastColumn="0" w:noHBand="0" w:noVBand="1"/>
      </w:tblPr>
      <w:tblGrid>
        <w:gridCol w:w="1440"/>
        <w:gridCol w:w="4020"/>
        <w:gridCol w:w="2260"/>
        <w:gridCol w:w="1420"/>
      </w:tblGrid>
      <w:tr w:rsidR="00390506" w14:paraId="33CB3248" w14:textId="77777777">
        <w:trPr>
          <w:trHeight w:val="420"/>
        </w:trPr>
        <w:tc>
          <w:tcPr>
            <w:tcW w:w="1440" w:type="dxa"/>
            <w:tcBorders>
              <w:top w:val="nil"/>
              <w:left w:val="single" w:sz="4" w:space="0" w:color="A6A6A6"/>
              <w:bottom w:val="single" w:sz="4" w:space="0" w:color="A6A6A6"/>
              <w:right w:val="single" w:sz="4" w:space="0" w:color="A6A6A6"/>
            </w:tcBorders>
          </w:tcPr>
          <w:p w14:paraId="35297B42" w14:textId="77777777" w:rsidR="00390506" w:rsidRDefault="002E131A">
            <w:pPr>
              <w:widowControl/>
              <w:spacing w:before="0" w:after="0"/>
              <w:rPr>
                <w:b/>
                <w:color w:val="0000FF"/>
                <w:sz w:val="16"/>
                <w:szCs w:val="16"/>
                <w:u w:val="single"/>
              </w:rPr>
            </w:pPr>
            <w:hyperlink r:id="rId45">
              <w:r>
                <w:rPr>
                  <w:b/>
                  <w:color w:val="0000FF"/>
                  <w:sz w:val="16"/>
                  <w:szCs w:val="16"/>
                  <w:u w:val="single"/>
                </w:rPr>
                <w:t>S4aR250136</w:t>
              </w:r>
            </w:hyperlink>
          </w:p>
        </w:tc>
        <w:tc>
          <w:tcPr>
            <w:tcW w:w="4020" w:type="dxa"/>
            <w:tcBorders>
              <w:top w:val="nil"/>
              <w:left w:val="nil"/>
              <w:bottom w:val="single" w:sz="4" w:space="0" w:color="A6A6A6"/>
              <w:right w:val="single" w:sz="4" w:space="0" w:color="A6A6A6"/>
            </w:tcBorders>
          </w:tcPr>
          <w:p w14:paraId="136A5A89"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animation source streams</w:t>
            </w:r>
          </w:p>
        </w:tc>
        <w:tc>
          <w:tcPr>
            <w:tcW w:w="2260" w:type="dxa"/>
            <w:tcBorders>
              <w:top w:val="nil"/>
              <w:left w:val="nil"/>
              <w:bottom w:val="single" w:sz="4" w:space="0" w:color="A6A6A6"/>
              <w:right w:val="single" w:sz="4" w:space="0" w:color="A6A6A6"/>
            </w:tcBorders>
          </w:tcPr>
          <w:p w14:paraId="721FFF27" w14:textId="77777777" w:rsidR="00390506" w:rsidRDefault="002E131A">
            <w:pPr>
              <w:widowControl/>
              <w:spacing w:before="0" w:after="0"/>
              <w:rPr>
                <w:sz w:val="16"/>
                <w:szCs w:val="16"/>
              </w:rPr>
            </w:pPr>
            <w:r>
              <w:rPr>
                <w:sz w:val="16"/>
                <w:szCs w:val="16"/>
              </w:rPr>
              <w:t>Nokia</w:t>
            </w:r>
          </w:p>
        </w:tc>
        <w:tc>
          <w:tcPr>
            <w:tcW w:w="1420" w:type="dxa"/>
            <w:tcBorders>
              <w:top w:val="nil"/>
              <w:left w:val="nil"/>
              <w:bottom w:val="single" w:sz="4" w:space="0" w:color="A6A6A6"/>
              <w:right w:val="single" w:sz="4" w:space="0" w:color="A6A6A6"/>
            </w:tcBorders>
            <w:shd w:val="clear" w:color="auto" w:fill="BFBFBF"/>
          </w:tcPr>
          <w:p w14:paraId="508C5CA6" w14:textId="77777777" w:rsidR="00390506" w:rsidRDefault="002E131A">
            <w:pPr>
              <w:widowControl/>
              <w:spacing w:before="0" w:after="0"/>
              <w:rPr>
                <w:sz w:val="16"/>
                <w:szCs w:val="16"/>
              </w:rPr>
            </w:pPr>
            <w:r>
              <w:rPr>
                <w:sz w:val="16"/>
                <w:szCs w:val="16"/>
              </w:rPr>
              <w:t>Serhan Gül</w:t>
            </w:r>
          </w:p>
        </w:tc>
      </w:tr>
    </w:tbl>
    <w:p w14:paraId="1554D62A" w14:textId="77777777" w:rsidR="00390506" w:rsidRDefault="00390506">
      <w:pPr>
        <w:widowControl/>
        <w:spacing w:before="0" w:after="0" w:line="276" w:lineRule="auto"/>
      </w:pPr>
    </w:p>
    <w:p w14:paraId="72A8D336" w14:textId="77777777" w:rsidR="00390506" w:rsidRDefault="002E131A">
      <w:pPr>
        <w:widowControl/>
        <w:spacing w:before="0" w:after="0" w:line="276" w:lineRule="auto"/>
      </w:pPr>
      <w:r>
        <w:rPr>
          <w:u w:val="single"/>
        </w:rPr>
        <w:t>Presenter</w:t>
      </w:r>
      <w:r>
        <w:t>: Serhan</w:t>
      </w:r>
    </w:p>
    <w:p w14:paraId="51BBA32C" w14:textId="77777777" w:rsidR="00390506" w:rsidRDefault="002E131A">
      <w:pPr>
        <w:widowControl/>
        <w:spacing w:before="0" w:after="0" w:line="276" w:lineRule="auto"/>
      </w:pPr>
      <w:r>
        <w:rPr>
          <w:u w:val="single"/>
        </w:rPr>
        <w:t>Discussion</w:t>
      </w:r>
      <w:r>
        <w:t>:</w:t>
      </w:r>
    </w:p>
    <w:p w14:paraId="266F9FD5" w14:textId="77777777" w:rsidR="00390506" w:rsidRDefault="002E131A">
      <w:pPr>
        <w:widowControl/>
        <w:numPr>
          <w:ilvl w:val="0"/>
          <w:numId w:val="12"/>
        </w:numPr>
        <w:spacing w:before="0" w:after="0" w:line="276" w:lineRule="auto"/>
      </w:pPr>
      <w:r>
        <w:t>Bo: 2 questions. On section 2, is the intention that the attribute is always included. If it is used does that mean that the capability to generate animation from voice is there. Should we turn it around?</w:t>
      </w:r>
    </w:p>
    <w:p w14:paraId="235387D8" w14:textId="77777777" w:rsidR="00390506" w:rsidRDefault="002E131A">
      <w:pPr>
        <w:widowControl/>
        <w:numPr>
          <w:ilvl w:val="0"/>
          <w:numId w:val="12"/>
        </w:numPr>
        <w:spacing w:before="0" w:after="0" w:line="276" w:lineRule="auto"/>
      </w:pPr>
      <w:r>
        <w:t xml:space="preserve">Serhan: it is probably better to say which voice stream is used for the animation data. </w:t>
      </w:r>
    </w:p>
    <w:p w14:paraId="568F3EA9" w14:textId="77777777" w:rsidR="00390506" w:rsidRDefault="002E131A">
      <w:pPr>
        <w:widowControl/>
        <w:numPr>
          <w:ilvl w:val="0"/>
          <w:numId w:val="12"/>
        </w:numPr>
        <w:spacing w:before="0" w:after="0" w:line="276" w:lineRule="auto"/>
      </w:pPr>
      <w:r>
        <w:t xml:space="preserve">Bo: On section 3, I find it strange to signal in DC that DC is not available. </w:t>
      </w:r>
    </w:p>
    <w:p w14:paraId="5063C763" w14:textId="77777777" w:rsidR="00390506" w:rsidRDefault="002E131A">
      <w:pPr>
        <w:widowControl/>
        <w:numPr>
          <w:ilvl w:val="0"/>
          <w:numId w:val="12"/>
        </w:numPr>
        <w:spacing w:before="0" w:after="0" w:line="276" w:lineRule="auto"/>
      </w:pPr>
      <w:r>
        <w:t>Serhan: it might be that there is an error or reduced confidence in the animation stream.</w:t>
      </w:r>
    </w:p>
    <w:p w14:paraId="1EE513AF" w14:textId="77777777" w:rsidR="00390506" w:rsidRDefault="002E131A">
      <w:pPr>
        <w:widowControl/>
        <w:numPr>
          <w:ilvl w:val="0"/>
          <w:numId w:val="12"/>
        </w:numPr>
        <w:spacing w:before="0" w:after="0" w:line="276" w:lineRule="auto"/>
      </w:pPr>
      <w:r>
        <w:t>Bo: you could envision that it will affect the real-time stream</w:t>
      </w:r>
    </w:p>
    <w:p w14:paraId="5530D792" w14:textId="77777777" w:rsidR="00390506" w:rsidRDefault="002E131A">
      <w:pPr>
        <w:widowControl/>
        <w:numPr>
          <w:ilvl w:val="0"/>
          <w:numId w:val="12"/>
        </w:numPr>
        <w:spacing w:before="0" w:after="0" w:line="276" w:lineRule="auto"/>
      </w:pPr>
      <w:proofErr w:type="spellStart"/>
      <w:r>
        <w:t>Imed:it</w:t>
      </w:r>
      <w:proofErr w:type="spellEnd"/>
      <w:r>
        <w:t xml:space="preserve"> is already in the TR. 2D profile with landmarks can work.</w:t>
      </w:r>
    </w:p>
    <w:p w14:paraId="4DCAE251" w14:textId="77777777" w:rsidR="00390506" w:rsidRDefault="002E131A">
      <w:pPr>
        <w:widowControl/>
        <w:numPr>
          <w:ilvl w:val="0"/>
          <w:numId w:val="12"/>
        </w:numPr>
        <w:spacing w:before="0" w:after="0" w:line="276" w:lineRule="auto"/>
      </w:pPr>
      <w:r>
        <w:t>Saba: Is the receiver decision? the receiver can change animation frameworks?</w:t>
      </w:r>
    </w:p>
    <w:p w14:paraId="7B5914F0" w14:textId="77777777" w:rsidR="00390506" w:rsidRDefault="002E131A">
      <w:pPr>
        <w:widowControl/>
        <w:numPr>
          <w:ilvl w:val="0"/>
          <w:numId w:val="12"/>
        </w:numPr>
        <w:spacing w:before="0" w:after="0" w:line="276" w:lineRule="auto"/>
      </w:pPr>
      <w:r>
        <w:t>Imed: yes.</w:t>
      </w:r>
    </w:p>
    <w:p w14:paraId="23854163" w14:textId="77777777" w:rsidR="00390506" w:rsidRDefault="002E131A">
      <w:pPr>
        <w:widowControl/>
        <w:numPr>
          <w:ilvl w:val="0"/>
          <w:numId w:val="12"/>
        </w:numPr>
        <w:spacing w:before="0" w:after="0" w:line="276" w:lineRule="auto"/>
      </w:pPr>
      <w:r>
        <w:t>Ahmed: it is related with multi-DC, I see it can be included in the discussion with previous topics</w:t>
      </w:r>
    </w:p>
    <w:p w14:paraId="4A2A32BB" w14:textId="77777777" w:rsidR="00390506" w:rsidRDefault="002E131A">
      <w:pPr>
        <w:widowControl/>
        <w:numPr>
          <w:ilvl w:val="0"/>
          <w:numId w:val="12"/>
        </w:numPr>
        <w:spacing w:before="0" w:after="0" w:line="276" w:lineRule="auto"/>
      </w:pPr>
      <w:r>
        <w:t>Saba: can we have different QoS for different DC? No.</w:t>
      </w:r>
    </w:p>
    <w:p w14:paraId="4FE8F983" w14:textId="77777777" w:rsidR="00390506" w:rsidRDefault="002E131A">
      <w:pPr>
        <w:widowControl/>
        <w:numPr>
          <w:ilvl w:val="0"/>
          <w:numId w:val="12"/>
        </w:numPr>
        <w:spacing w:before="0" w:after="0" w:line="276" w:lineRule="auto"/>
      </w:pPr>
      <w:r>
        <w:lastRenderedPageBreak/>
        <w:t xml:space="preserve">Imed: move negotiation to ADC </w:t>
      </w:r>
      <w:proofErr w:type="spellStart"/>
      <w:r>
        <w:t>signaling</w:t>
      </w:r>
      <w:proofErr w:type="spellEnd"/>
      <w:r>
        <w:t xml:space="preserve"> and do pose/resume. Also define voice as an </w:t>
      </w:r>
      <w:proofErr w:type="spellStart"/>
      <w:r>
        <w:t>AnimationFramework</w:t>
      </w:r>
      <w:proofErr w:type="spellEnd"/>
    </w:p>
    <w:p w14:paraId="37B8FEAB" w14:textId="77777777" w:rsidR="00390506" w:rsidRDefault="00390506">
      <w:pPr>
        <w:widowControl/>
        <w:spacing w:before="0" w:after="0" w:line="276" w:lineRule="auto"/>
      </w:pPr>
    </w:p>
    <w:p w14:paraId="4F0EA50F" w14:textId="77777777" w:rsidR="00390506" w:rsidRDefault="002E131A">
      <w:pPr>
        <w:widowControl/>
        <w:numPr>
          <w:ilvl w:val="0"/>
          <w:numId w:val="6"/>
        </w:numPr>
        <w:spacing w:before="0" w:after="0" w:line="276" w:lineRule="auto"/>
      </w:pPr>
      <w:r>
        <w:t>Serhan presenting r01</w:t>
      </w:r>
    </w:p>
    <w:p w14:paraId="7FDF2077" w14:textId="77777777" w:rsidR="00390506" w:rsidRDefault="002E131A">
      <w:pPr>
        <w:widowControl/>
        <w:spacing w:before="0" w:after="0" w:line="276" w:lineRule="auto"/>
        <w:ind w:left="720"/>
      </w:pPr>
      <w:r>
        <w:t>Imed: Need to refer to the animation stream to indicate which animation stream stopped. We don’t have an animation stream ID though.</w:t>
      </w:r>
    </w:p>
    <w:p w14:paraId="2DED6447" w14:textId="77777777" w:rsidR="00390506" w:rsidRDefault="002E131A">
      <w:pPr>
        <w:widowControl/>
        <w:spacing w:before="0" w:after="0" w:line="276" w:lineRule="auto"/>
        <w:ind w:left="720"/>
      </w:pPr>
      <w:r>
        <w:t>Serhan: We can add the URN of the impacted animation stream in the defined DC messages.</w:t>
      </w:r>
    </w:p>
    <w:p w14:paraId="072CB2C4" w14:textId="77777777" w:rsidR="00390506" w:rsidRDefault="00390506">
      <w:pPr>
        <w:widowControl/>
        <w:spacing w:before="0" w:after="0" w:line="276" w:lineRule="auto"/>
        <w:ind w:left="720"/>
      </w:pPr>
    </w:p>
    <w:p w14:paraId="58D2BACE" w14:textId="77777777" w:rsidR="00390506" w:rsidRDefault="002E131A">
      <w:pPr>
        <w:widowControl/>
        <w:spacing w:before="0" w:after="0" w:line="276" w:lineRule="auto"/>
      </w:pPr>
      <w:r>
        <w:rPr>
          <w:u w:val="single"/>
        </w:rPr>
        <w:t>Decision</w:t>
      </w:r>
      <w:r>
        <w:t xml:space="preserve">: </w:t>
      </w:r>
      <w:r>
        <w:rPr>
          <w:b/>
        </w:rPr>
        <w:t>Revised</w:t>
      </w:r>
      <w:r>
        <w:t xml:space="preserve"> to 179</w:t>
      </w:r>
    </w:p>
    <w:p w14:paraId="2755541E" w14:textId="77777777" w:rsidR="00390506" w:rsidRDefault="00390506">
      <w:pPr>
        <w:widowControl/>
        <w:spacing w:before="0" w:after="0" w:line="276" w:lineRule="auto"/>
        <w:rPr>
          <w:b/>
        </w:rPr>
      </w:pPr>
    </w:p>
    <w:p w14:paraId="0F88D03A" w14:textId="77777777" w:rsidR="00390506" w:rsidRDefault="00390506">
      <w:pPr>
        <w:widowControl/>
        <w:spacing w:before="0" w:after="0" w:line="276" w:lineRule="auto"/>
        <w:rPr>
          <w:b/>
        </w:rPr>
      </w:pPr>
    </w:p>
    <w:p w14:paraId="0EA905EF" w14:textId="77777777" w:rsidR="00390506" w:rsidRDefault="00390506">
      <w:pPr>
        <w:widowControl/>
        <w:spacing w:before="0" w:after="0" w:line="276" w:lineRule="auto"/>
      </w:pPr>
    </w:p>
    <w:tbl>
      <w:tblPr>
        <w:tblStyle w:val="afffffffffffffff0"/>
        <w:tblW w:w="9140" w:type="dxa"/>
        <w:tblLayout w:type="fixed"/>
        <w:tblLook w:val="0400" w:firstRow="0" w:lastRow="0" w:firstColumn="0" w:lastColumn="0" w:noHBand="0" w:noVBand="1"/>
      </w:tblPr>
      <w:tblGrid>
        <w:gridCol w:w="1440"/>
        <w:gridCol w:w="4020"/>
        <w:gridCol w:w="2260"/>
        <w:gridCol w:w="1420"/>
      </w:tblGrid>
      <w:tr w:rsidR="00390506" w14:paraId="6331CCE8" w14:textId="77777777">
        <w:trPr>
          <w:trHeight w:val="420"/>
        </w:trPr>
        <w:tc>
          <w:tcPr>
            <w:tcW w:w="1440" w:type="dxa"/>
            <w:tcBorders>
              <w:top w:val="nil"/>
              <w:left w:val="single" w:sz="4" w:space="0" w:color="A6A6A6"/>
              <w:bottom w:val="single" w:sz="4" w:space="0" w:color="A6A6A6"/>
              <w:right w:val="single" w:sz="4" w:space="0" w:color="A6A6A6"/>
            </w:tcBorders>
          </w:tcPr>
          <w:p w14:paraId="05555288" w14:textId="77777777" w:rsidR="00390506" w:rsidRDefault="002E131A">
            <w:pPr>
              <w:widowControl/>
              <w:spacing w:before="0" w:after="0"/>
              <w:rPr>
                <w:b/>
                <w:color w:val="0000FF"/>
                <w:sz w:val="16"/>
                <w:szCs w:val="16"/>
                <w:u w:val="single"/>
              </w:rPr>
            </w:pPr>
            <w:hyperlink r:id="rId46">
              <w:r>
                <w:rPr>
                  <w:b/>
                  <w:color w:val="0000FF"/>
                  <w:sz w:val="16"/>
                  <w:szCs w:val="16"/>
                  <w:u w:val="single"/>
                </w:rPr>
                <w:t>S4aR2501</w:t>
              </w:r>
            </w:hyperlink>
            <w:r>
              <w:rPr>
                <w:b/>
                <w:color w:val="0000FF"/>
                <w:sz w:val="16"/>
                <w:szCs w:val="16"/>
                <w:u w:val="single"/>
              </w:rPr>
              <w:t>79</w:t>
            </w:r>
          </w:p>
        </w:tc>
        <w:tc>
          <w:tcPr>
            <w:tcW w:w="4020" w:type="dxa"/>
            <w:tcBorders>
              <w:top w:val="nil"/>
              <w:left w:val="nil"/>
              <w:bottom w:val="single" w:sz="4" w:space="0" w:color="A6A6A6"/>
              <w:right w:val="single" w:sz="4" w:space="0" w:color="A6A6A6"/>
            </w:tcBorders>
          </w:tcPr>
          <w:p w14:paraId="354BE16E"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On animation source streams</w:t>
            </w:r>
          </w:p>
        </w:tc>
        <w:tc>
          <w:tcPr>
            <w:tcW w:w="2260" w:type="dxa"/>
            <w:tcBorders>
              <w:top w:val="nil"/>
              <w:left w:val="nil"/>
              <w:bottom w:val="single" w:sz="4" w:space="0" w:color="A6A6A6"/>
              <w:right w:val="single" w:sz="4" w:space="0" w:color="A6A6A6"/>
            </w:tcBorders>
          </w:tcPr>
          <w:p w14:paraId="3B141160" w14:textId="77777777" w:rsidR="00390506" w:rsidRDefault="002E131A">
            <w:pPr>
              <w:widowControl/>
              <w:spacing w:before="0" w:after="0"/>
              <w:rPr>
                <w:sz w:val="16"/>
                <w:szCs w:val="16"/>
              </w:rPr>
            </w:pPr>
            <w:r>
              <w:rPr>
                <w:sz w:val="16"/>
                <w:szCs w:val="16"/>
              </w:rPr>
              <w:t>Nokia</w:t>
            </w:r>
          </w:p>
        </w:tc>
        <w:tc>
          <w:tcPr>
            <w:tcW w:w="1420" w:type="dxa"/>
            <w:tcBorders>
              <w:top w:val="nil"/>
              <w:left w:val="nil"/>
              <w:bottom w:val="single" w:sz="4" w:space="0" w:color="A6A6A6"/>
              <w:right w:val="single" w:sz="4" w:space="0" w:color="A6A6A6"/>
            </w:tcBorders>
            <w:shd w:val="clear" w:color="auto" w:fill="BFBFBF"/>
          </w:tcPr>
          <w:p w14:paraId="0BEB769B" w14:textId="77777777" w:rsidR="00390506" w:rsidRDefault="002E131A">
            <w:pPr>
              <w:widowControl/>
              <w:spacing w:before="0" w:after="0"/>
              <w:rPr>
                <w:sz w:val="16"/>
                <w:szCs w:val="16"/>
              </w:rPr>
            </w:pPr>
            <w:r>
              <w:rPr>
                <w:sz w:val="16"/>
                <w:szCs w:val="16"/>
              </w:rPr>
              <w:t>Serhan Gül</w:t>
            </w:r>
          </w:p>
        </w:tc>
      </w:tr>
    </w:tbl>
    <w:p w14:paraId="088ECDC1" w14:textId="77777777" w:rsidR="00390506" w:rsidRDefault="002E131A">
      <w:pPr>
        <w:widowControl/>
        <w:spacing w:before="0" w:after="0" w:line="276" w:lineRule="auto"/>
      </w:pPr>
      <w:r>
        <w:rPr>
          <w:u w:val="single"/>
        </w:rPr>
        <w:t>Presenter</w:t>
      </w:r>
      <w:r>
        <w:t>: Serhan</w:t>
      </w:r>
    </w:p>
    <w:p w14:paraId="6978270C" w14:textId="77777777" w:rsidR="00390506" w:rsidRDefault="002E131A">
      <w:pPr>
        <w:widowControl/>
        <w:spacing w:before="0" w:after="0" w:line="276" w:lineRule="auto"/>
      </w:pPr>
      <w:r>
        <w:rPr>
          <w:u w:val="single"/>
        </w:rPr>
        <w:t>Discussion</w:t>
      </w:r>
      <w:r>
        <w:t>:</w:t>
      </w:r>
    </w:p>
    <w:p w14:paraId="417EF191" w14:textId="77777777" w:rsidR="00390506" w:rsidRDefault="002E131A">
      <w:pPr>
        <w:widowControl/>
        <w:spacing w:before="0" w:after="0" w:line="276" w:lineRule="auto"/>
      </w:pPr>
      <w:r>
        <w:t>online edits were made</w:t>
      </w:r>
    </w:p>
    <w:p w14:paraId="3E062B55" w14:textId="77777777" w:rsidR="00390506" w:rsidRDefault="00390506">
      <w:pPr>
        <w:widowControl/>
        <w:spacing w:before="0" w:after="0" w:line="276" w:lineRule="auto"/>
      </w:pPr>
    </w:p>
    <w:p w14:paraId="0DB925B0" w14:textId="77777777" w:rsidR="00390506" w:rsidRDefault="002E131A">
      <w:pPr>
        <w:widowControl/>
        <w:spacing w:before="0" w:after="0" w:line="276" w:lineRule="auto"/>
      </w:pPr>
      <w:r>
        <w:rPr>
          <w:u w:val="single"/>
        </w:rPr>
        <w:t>Decision:</w:t>
      </w:r>
      <w:r>
        <w:t xml:space="preserve"> </w:t>
      </w:r>
      <w:r>
        <w:rPr>
          <w:b/>
        </w:rPr>
        <w:t>revised</w:t>
      </w:r>
      <w:r>
        <w:t xml:space="preserve"> to 182, which is </w:t>
      </w:r>
      <w:r>
        <w:rPr>
          <w:b/>
        </w:rPr>
        <w:t>agreed</w:t>
      </w:r>
      <w:r>
        <w:t xml:space="preserve"> without presentation</w:t>
      </w:r>
    </w:p>
    <w:p w14:paraId="12E78132" w14:textId="77777777" w:rsidR="00390506" w:rsidRDefault="00390506">
      <w:pPr>
        <w:widowControl/>
        <w:spacing w:before="0" w:after="0" w:line="276" w:lineRule="auto"/>
      </w:pPr>
    </w:p>
    <w:p w14:paraId="56540DBD" w14:textId="77777777" w:rsidR="00390506" w:rsidRDefault="00390506">
      <w:pPr>
        <w:widowControl/>
        <w:spacing w:before="0" w:after="0" w:line="276" w:lineRule="auto"/>
      </w:pPr>
    </w:p>
    <w:p w14:paraId="719FFCCD" w14:textId="77777777" w:rsidR="00390506" w:rsidRDefault="00390506">
      <w:pPr>
        <w:widowControl/>
        <w:spacing w:before="0" w:after="0" w:line="276" w:lineRule="auto"/>
      </w:pPr>
    </w:p>
    <w:sdt>
      <w:sdtPr>
        <w:tag w:val="goog_rdk_2"/>
        <w:id w:val="1102028597"/>
        <w:lock w:val="contentLocked"/>
      </w:sdtPr>
      <w:sdtContent>
        <w:tbl>
          <w:tblPr>
            <w:tblStyle w:val="afffffffffffffff1"/>
            <w:tblW w:w="9140" w:type="dxa"/>
            <w:tblLayout w:type="fixed"/>
            <w:tblLook w:val="0400" w:firstRow="0" w:lastRow="0" w:firstColumn="0" w:lastColumn="0" w:noHBand="0" w:noVBand="1"/>
          </w:tblPr>
          <w:tblGrid>
            <w:gridCol w:w="1440"/>
            <w:gridCol w:w="4020"/>
            <w:gridCol w:w="2260"/>
            <w:gridCol w:w="1420"/>
          </w:tblGrid>
          <w:tr w:rsidR="00390506" w14:paraId="6F75049C" w14:textId="77777777">
            <w:trPr>
              <w:trHeight w:val="420"/>
            </w:trPr>
            <w:tc>
              <w:tcPr>
                <w:tcW w:w="1440" w:type="dxa"/>
                <w:tcBorders>
                  <w:top w:val="nil"/>
                  <w:left w:val="single" w:sz="4" w:space="0" w:color="A6A6A6"/>
                  <w:bottom w:val="single" w:sz="4" w:space="0" w:color="A6A6A6"/>
                  <w:right w:val="single" w:sz="4" w:space="0" w:color="A6A6A6"/>
                </w:tcBorders>
              </w:tcPr>
              <w:p w14:paraId="21B228F4" w14:textId="77777777" w:rsidR="00390506" w:rsidRDefault="002E131A">
                <w:pPr>
                  <w:widowControl/>
                  <w:spacing w:before="0" w:after="0"/>
                  <w:rPr>
                    <w:b/>
                    <w:color w:val="0000FF"/>
                    <w:sz w:val="16"/>
                    <w:szCs w:val="16"/>
                    <w:u w:val="single"/>
                  </w:rPr>
                </w:pPr>
                <w:hyperlink r:id="rId47">
                  <w:r>
                    <w:rPr>
                      <w:b/>
                      <w:color w:val="0000FF"/>
                      <w:sz w:val="16"/>
                      <w:szCs w:val="16"/>
                      <w:u w:val="single"/>
                    </w:rPr>
                    <w:t>S4aR250156</w:t>
                  </w:r>
                </w:hyperlink>
              </w:p>
            </w:tc>
            <w:tc>
              <w:tcPr>
                <w:tcW w:w="4020" w:type="dxa"/>
                <w:tcBorders>
                  <w:top w:val="nil"/>
                  <w:left w:val="nil"/>
                  <w:bottom w:val="single" w:sz="4" w:space="0" w:color="A6A6A6"/>
                  <w:right w:val="single" w:sz="4" w:space="0" w:color="A6A6A6"/>
                </w:tcBorders>
              </w:tcPr>
              <w:p w14:paraId="4AD9E272" w14:textId="77777777" w:rsidR="00390506" w:rsidRDefault="002E131A">
                <w:pPr>
                  <w:widowControl/>
                  <w:spacing w:before="0" w:after="0"/>
                  <w:rPr>
                    <w:sz w:val="16"/>
                    <w:szCs w:val="16"/>
                  </w:rPr>
                </w:pPr>
                <w:r>
                  <w:rPr>
                    <w:sz w:val="16"/>
                    <w:szCs w:val="16"/>
                  </w:rPr>
                  <w:t xml:space="preserve">[AvCall-MED] Negotiation of Fallback Mechanism </w:t>
                </w:r>
              </w:p>
            </w:tc>
            <w:tc>
              <w:tcPr>
                <w:tcW w:w="2260" w:type="dxa"/>
                <w:tcBorders>
                  <w:top w:val="nil"/>
                  <w:left w:val="nil"/>
                  <w:bottom w:val="single" w:sz="4" w:space="0" w:color="A6A6A6"/>
                  <w:right w:val="single" w:sz="4" w:space="0" w:color="A6A6A6"/>
                </w:tcBorders>
              </w:tcPr>
              <w:p w14:paraId="23D10609" w14:textId="77777777" w:rsidR="00390506" w:rsidRDefault="002E131A">
                <w:pPr>
                  <w:widowControl/>
                  <w:spacing w:before="0" w:after="0"/>
                  <w:rPr>
                    <w:sz w:val="16"/>
                    <w:szCs w:val="16"/>
                  </w:rPr>
                </w:pPr>
                <w:r>
                  <w:rPr>
                    <w:sz w:val="16"/>
                    <w:szCs w:val="16"/>
                  </w:rPr>
                  <w:t>InterDigital Canada</w:t>
                </w:r>
              </w:p>
            </w:tc>
            <w:tc>
              <w:tcPr>
                <w:tcW w:w="1420" w:type="dxa"/>
                <w:tcBorders>
                  <w:top w:val="nil"/>
                  <w:left w:val="nil"/>
                  <w:bottom w:val="single" w:sz="4" w:space="0" w:color="A6A6A6"/>
                  <w:right w:val="single" w:sz="4" w:space="0" w:color="A6A6A6"/>
                </w:tcBorders>
                <w:shd w:val="clear" w:color="auto" w:fill="BFBFBF"/>
              </w:tcPr>
              <w:p w14:paraId="24E139D9" w14:textId="77777777" w:rsidR="00390506" w:rsidRDefault="002E131A">
                <w:pPr>
                  <w:widowControl/>
                  <w:spacing w:before="0" w:after="0"/>
                  <w:rPr>
                    <w:sz w:val="16"/>
                    <w:szCs w:val="16"/>
                  </w:rPr>
                </w:pPr>
                <w:r>
                  <w:rPr>
                    <w:sz w:val="16"/>
                    <w:szCs w:val="16"/>
                  </w:rPr>
                  <w:t>Ahmed Hamza</w:t>
                </w:r>
              </w:p>
            </w:tc>
          </w:tr>
        </w:tbl>
      </w:sdtContent>
    </w:sdt>
    <w:p w14:paraId="773EB926" w14:textId="77777777" w:rsidR="00390506" w:rsidRDefault="00390506">
      <w:pPr>
        <w:widowControl/>
        <w:spacing w:before="0" w:after="0" w:line="276" w:lineRule="auto"/>
      </w:pPr>
    </w:p>
    <w:p w14:paraId="3C51D6F9" w14:textId="77777777" w:rsidR="00390506" w:rsidRDefault="002E131A">
      <w:pPr>
        <w:widowControl/>
        <w:spacing w:before="0" w:after="0" w:line="276" w:lineRule="auto"/>
      </w:pPr>
      <w:r>
        <w:rPr>
          <w:u w:val="single"/>
        </w:rPr>
        <w:t>Presenter</w:t>
      </w:r>
      <w:r>
        <w:t>: Ahmed</w:t>
      </w:r>
    </w:p>
    <w:p w14:paraId="2AB0E527" w14:textId="77777777" w:rsidR="00390506" w:rsidRDefault="002E131A">
      <w:pPr>
        <w:widowControl/>
        <w:spacing w:before="0" w:after="0" w:line="276" w:lineRule="auto"/>
      </w:pPr>
      <w:r>
        <w:rPr>
          <w:u w:val="single"/>
        </w:rPr>
        <w:t>Discussion</w:t>
      </w:r>
      <w:r>
        <w:t>:</w:t>
      </w:r>
    </w:p>
    <w:p w14:paraId="5F53C2B6" w14:textId="77777777" w:rsidR="00390506" w:rsidRDefault="002E131A">
      <w:pPr>
        <w:widowControl/>
        <w:spacing w:before="0" w:after="0" w:line="276" w:lineRule="auto"/>
      </w:pPr>
      <w:r>
        <w:t>Shane: Can the capabilities like avatar-capable, avatar-assisted be reused here as well?</w:t>
      </w:r>
    </w:p>
    <w:p w14:paraId="2B61AD24" w14:textId="77777777" w:rsidR="00390506" w:rsidRDefault="002E131A">
      <w:pPr>
        <w:widowControl/>
        <w:spacing w:before="0" w:after="0" w:line="276" w:lineRule="auto"/>
      </w:pPr>
      <w:r>
        <w:t>Saba: What is the value of such SIP register messages to the network? No resources allocated are at this point.</w:t>
      </w:r>
    </w:p>
    <w:p w14:paraId="5D3BFC91" w14:textId="77777777" w:rsidR="00390506" w:rsidRDefault="002E131A">
      <w:pPr>
        <w:widowControl/>
        <w:spacing w:before="0" w:after="0" w:line="276" w:lineRule="auto"/>
      </w:pPr>
      <w:r>
        <w:t>Imed: When IMS AS receives an SDP, it will know from the receiver profile whether it is capable or not. Reallocation of MF is still an open issue.</w:t>
      </w:r>
    </w:p>
    <w:p w14:paraId="6155333F" w14:textId="77777777" w:rsidR="00390506" w:rsidRDefault="002E131A">
      <w:pPr>
        <w:widowControl/>
        <w:spacing w:before="0" w:after="0" w:line="276" w:lineRule="auto"/>
      </w:pPr>
      <w:r>
        <w:t xml:space="preserve">Ahmed: This is a negotiation </w:t>
      </w:r>
      <w:proofErr w:type="gramStart"/>
      <w:r>
        <w:t>process</w:t>
      </w:r>
      <w:proofErr w:type="gramEnd"/>
      <w:r>
        <w:t xml:space="preserve"> and we define the fallback.</w:t>
      </w:r>
    </w:p>
    <w:p w14:paraId="1C9BD94C" w14:textId="77777777" w:rsidR="00390506" w:rsidRDefault="002E131A">
      <w:pPr>
        <w:widowControl/>
        <w:spacing w:before="0" w:after="0" w:line="276" w:lineRule="auto"/>
      </w:pPr>
      <w:r>
        <w:t>Imed: Why give the receiver the option to switch to 2D avatar instead of 3D? It should be decided by the sender. Sender may not have the capability to just send 2D.</w:t>
      </w:r>
    </w:p>
    <w:p w14:paraId="21EBF12F" w14:textId="77777777" w:rsidR="00390506" w:rsidRDefault="002E131A">
      <w:pPr>
        <w:widowControl/>
        <w:spacing w:before="0" w:after="0" w:line="276" w:lineRule="auto"/>
      </w:pPr>
      <w:r>
        <w:t>Saba: Is this a capability or configuration?</w:t>
      </w:r>
    </w:p>
    <w:p w14:paraId="739050DE" w14:textId="77777777" w:rsidR="00390506" w:rsidRDefault="002E131A">
      <w:pPr>
        <w:widowControl/>
        <w:spacing w:before="0" w:after="0" w:line="276" w:lineRule="auto"/>
      </w:pPr>
      <w:r>
        <w:t>Ahmed: The sender will reply based on its configuration and capability.</w:t>
      </w:r>
    </w:p>
    <w:p w14:paraId="027B48B7" w14:textId="77777777" w:rsidR="00390506" w:rsidRDefault="002E131A">
      <w:pPr>
        <w:widowControl/>
        <w:spacing w:before="0" w:after="0" w:line="276" w:lineRule="auto"/>
      </w:pPr>
      <w:r>
        <w:t>Eric: Is this only for fallback?</w:t>
      </w:r>
    </w:p>
    <w:p w14:paraId="4EA155E4" w14:textId="77777777" w:rsidR="00390506" w:rsidRDefault="002E131A">
      <w:pPr>
        <w:widowControl/>
        <w:spacing w:before="0" w:after="0" w:line="276" w:lineRule="auto"/>
      </w:pPr>
      <w:r>
        <w:t>Ahmed: Yes.</w:t>
      </w:r>
    </w:p>
    <w:p w14:paraId="1E68FBA0" w14:textId="77777777" w:rsidR="00390506" w:rsidRDefault="002E131A">
      <w:pPr>
        <w:widowControl/>
        <w:spacing w:before="0" w:after="0" w:line="276" w:lineRule="auto"/>
      </w:pPr>
      <w:r>
        <w:t>Eric: SA2 sees avatar calls as extension to existing IMS video calls. Why only put one case to SDP while we do other negotiations in ADC?</w:t>
      </w:r>
    </w:p>
    <w:p w14:paraId="3C89F3E7" w14:textId="77777777" w:rsidR="00390506" w:rsidRDefault="002E131A">
      <w:pPr>
        <w:widowControl/>
        <w:spacing w:before="0" w:after="0" w:line="276" w:lineRule="auto"/>
      </w:pPr>
      <w:r>
        <w:t xml:space="preserve">Saba: If there is </w:t>
      </w:r>
      <w:proofErr w:type="spellStart"/>
      <w:r>
        <w:t>signaling</w:t>
      </w:r>
      <w:proofErr w:type="spellEnd"/>
      <w:r>
        <w:t xml:space="preserve"> that needs to be known by the network, that needs to be in SDP.</w:t>
      </w:r>
    </w:p>
    <w:p w14:paraId="135EC966" w14:textId="77777777" w:rsidR="00390506" w:rsidRDefault="002E131A">
      <w:pPr>
        <w:widowControl/>
        <w:spacing w:before="0" w:after="0" w:line="276" w:lineRule="auto"/>
      </w:pPr>
      <w:r>
        <w:t>Eric: IMS AS would know what is in SDP. But for exposure to DCAS, we would need to liaise with CT for the interfaces.</w:t>
      </w:r>
    </w:p>
    <w:p w14:paraId="366117C9" w14:textId="77777777" w:rsidR="00390506" w:rsidRDefault="002E131A">
      <w:pPr>
        <w:widowControl/>
        <w:numPr>
          <w:ilvl w:val="0"/>
          <w:numId w:val="4"/>
        </w:numPr>
        <w:spacing w:before="0" w:after="0" w:line="276" w:lineRule="auto"/>
      </w:pPr>
      <w:r>
        <w:t>Washup discussion</w:t>
      </w:r>
    </w:p>
    <w:p w14:paraId="45DA49AB" w14:textId="77777777" w:rsidR="00390506" w:rsidRDefault="002E131A">
      <w:pPr>
        <w:widowControl/>
        <w:spacing w:before="0" w:after="0" w:line="276" w:lineRule="auto"/>
      </w:pPr>
      <w:r>
        <w:t>Saba: We need a more descriptive title instead of “General” for 7.4.1.</w:t>
      </w:r>
    </w:p>
    <w:p w14:paraId="6249022E" w14:textId="77777777" w:rsidR="00390506" w:rsidRDefault="00390506">
      <w:pPr>
        <w:widowControl/>
        <w:spacing w:before="0" w:after="0" w:line="276" w:lineRule="auto"/>
      </w:pPr>
    </w:p>
    <w:p w14:paraId="25E58F7B" w14:textId="77777777" w:rsidR="00390506" w:rsidRDefault="002E131A">
      <w:pPr>
        <w:widowControl/>
        <w:spacing w:before="0" w:after="0" w:line="276" w:lineRule="auto"/>
      </w:pPr>
      <w:r>
        <w:rPr>
          <w:u w:val="single"/>
        </w:rPr>
        <w:t>Decision</w:t>
      </w:r>
      <w:r>
        <w:t xml:space="preserve">: </w:t>
      </w:r>
      <w:r>
        <w:rPr>
          <w:b/>
        </w:rPr>
        <w:t>Agreed</w:t>
      </w:r>
      <w:r>
        <w:t xml:space="preserve"> with the online edits</w:t>
      </w:r>
    </w:p>
    <w:p w14:paraId="72BE2351" w14:textId="77777777" w:rsidR="00390506" w:rsidRDefault="00390506">
      <w:pPr>
        <w:widowControl/>
        <w:spacing w:before="0" w:after="0" w:line="276" w:lineRule="auto"/>
      </w:pPr>
    </w:p>
    <w:p w14:paraId="035DDF21" w14:textId="77777777" w:rsidR="00390506" w:rsidRDefault="00390506">
      <w:pPr>
        <w:widowControl/>
        <w:spacing w:before="0" w:after="0" w:line="276" w:lineRule="auto"/>
      </w:pPr>
    </w:p>
    <w:p w14:paraId="43459C7A" w14:textId="77777777" w:rsidR="00390506" w:rsidRDefault="00390506">
      <w:pPr>
        <w:widowControl/>
        <w:spacing w:before="0" w:after="0" w:line="276" w:lineRule="auto"/>
      </w:pPr>
    </w:p>
    <w:tbl>
      <w:tblPr>
        <w:tblStyle w:val="afffffffffffffff2"/>
        <w:tblW w:w="9140" w:type="dxa"/>
        <w:tblLayout w:type="fixed"/>
        <w:tblLook w:val="0400" w:firstRow="0" w:lastRow="0" w:firstColumn="0" w:lastColumn="0" w:noHBand="0" w:noVBand="1"/>
      </w:tblPr>
      <w:tblGrid>
        <w:gridCol w:w="1440"/>
        <w:gridCol w:w="4020"/>
        <w:gridCol w:w="2260"/>
        <w:gridCol w:w="1420"/>
      </w:tblGrid>
      <w:tr w:rsidR="00390506" w14:paraId="44887E38" w14:textId="77777777">
        <w:trPr>
          <w:trHeight w:val="420"/>
        </w:trPr>
        <w:tc>
          <w:tcPr>
            <w:tcW w:w="1440" w:type="dxa"/>
            <w:tcBorders>
              <w:top w:val="nil"/>
              <w:left w:val="single" w:sz="4" w:space="0" w:color="A6A6A6"/>
              <w:bottom w:val="single" w:sz="4" w:space="0" w:color="A6A6A6"/>
              <w:right w:val="single" w:sz="4" w:space="0" w:color="A6A6A6"/>
            </w:tcBorders>
          </w:tcPr>
          <w:p w14:paraId="6090C398" w14:textId="77777777" w:rsidR="00390506" w:rsidRDefault="002E131A">
            <w:pPr>
              <w:widowControl/>
              <w:spacing w:before="0" w:after="0"/>
              <w:rPr>
                <w:b/>
                <w:color w:val="0000FF"/>
                <w:sz w:val="16"/>
                <w:szCs w:val="16"/>
                <w:u w:val="single"/>
              </w:rPr>
            </w:pPr>
            <w:hyperlink r:id="rId48">
              <w:r>
                <w:rPr>
                  <w:b/>
                  <w:color w:val="0000FF"/>
                  <w:sz w:val="16"/>
                  <w:szCs w:val="16"/>
                  <w:u w:val="single"/>
                </w:rPr>
                <w:t>S4aR250153</w:t>
              </w:r>
            </w:hyperlink>
          </w:p>
        </w:tc>
        <w:tc>
          <w:tcPr>
            <w:tcW w:w="4020" w:type="dxa"/>
            <w:tcBorders>
              <w:top w:val="nil"/>
              <w:left w:val="nil"/>
              <w:bottom w:val="single" w:sz="4" w:space="0" w:color="A6A6A6"/>
              <w:right w:val="single" w:sz="4" w:space="0" w:color="A6A6A6"/>
            </w:tcBorders>
          </w:tcPr>
          <w:p w14:paraId="2CAC7ECE"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Analysis of the MPEG Avatar Representation Format (ARF)</w:t>
            </w:r>
          </w:p>
        </w:tc>
        <w:tc>
          <w:tcPr>
            <w:tcW w:w="2260" w:type="dxa"/>
            <w:tcBorders>
              <w:top w:val="nil"/>
              <w:left w:val="nil"/>
              <w:bottom w:val="single" w:sz="4" w:space="0" w:color="A6A6A6"/>
              <w:right w:val="single" w:sz="4" w:space="0" w:color="A6A6A6"/>
            </w:tcBorders>
          </w:tcPr>
          <w:p w14:paraId="70895D7B" w14:textId="77777777" w:rsidR="00390506" w:rsidRDefault="002E131A">
            <w:pPr>
              <w:widowControl/>
              <w:spacing w:before="0" w:after="0"/>
              <w:rPr>
                <w:sz w:val="16"/>
                <w:szCs w:val="16"/>
              </w:rPr>
            </w:pPr>
            <w:proofErr w:type="spellStart"/>
            <w:r>
              <w:rPr>
                <w:sz w:val="16"/>
                <w:szCs w:val="16"/>
              </w:rPr>
              <w:t>InterDigital</w:t>
            </w:r>
            <w:proofErr w:type="spellEnd"/>
            <w:r>
              <w:rPr>
                <w:sz w:val="16"/>
                <w:szCs w:val="16"/>
              </w:rPr>
              <w:t xml:space="preserve"> Canada</w:t>
            </w:r>
          </w:p>
        </w:tc>
        <w:tc>
          <w:tcPr>
            <w:tcW w:w="1420" w:type="dxa"/>
            <w:tcBorders>
              <w:top w:val="nil"/>
              <w:left w:val="nil"/>
              <w:bottom w:val="single" w:sz="4" w:space="0" w:color="A6A6A6"/>
              <w:right w:val="single" w:sz="4" w:space="0" w:color="A6A6A6"/>
            </w:tcBorders>
            <w:shd w:val="clear" w:color="auto" w:fill="BFBFBF"/>
          </w:tcPr>
          <w:p w14:paraId="60D41DCF" w14:textId="77777777" w:rsidR="00390506" w:rsidRDefault="002E131A">
            <w:pPr>
              <w:widowControl/>
              <w:spacing w:before="0" w:after="0"/>
              <w:rPr>
                <w:sz w:val="16"/>
                <w:szCs w:val="16"/>
              </w:rPr>
            </w:pPr>
            <w:r>
              <w:rPr>
                <w:sz w:val="16"/>
                <w:szCs w:val="16"/>
              </w:rPr>
              <w:t>Ahmed Hamza</w:t>
            </w:r>
          </w:p>
        </w:tc>
      </w:tr>
    </w:tbl>
    <w:p w14:paraId="435EF306" w14:textId="77777777" w:rsidR="00390506" w:rsidRDefault="00390506">
      <w:pPr>
        <w:widowControl/>
        <w:spacing w:before="0" w:after="0" w:line="276" w:lineRule="auto"/>
        <w:rPr>
          <w:u w:val="single"/>
        </w:rPr>
      </w:pPr>
    </w:p>
    <w:p w14:paraId="2C9E0E5D" w14:textId="77777777" w:rsidR="00390506" w:rsidRDefault="002E131A">
      <w:pPr>
        <w:widowControl/>
        <w:spacing w:before="0" w:after="0" w:line="276" w:lineRule="auto"/>
      </w:pPr>
      <w:r>
        <w:rPr>
          <w:u w:val="single"/>
        </w:rPr>
        <w:t>Presenter</w:t>
      </w:r>
      <w:r>
        <w:t>: Joao</w:t>
      </w:r>
    </w:p>
    <w:p w14:paraId="4699CFD0" w14:textId="77777777" w:rsidR="00390506" w:rsidRDefault="002E131A">
      <w:pPr>
        <w:widowControl/>
        <w:spacing w:before="0" w:after="0" w:line="276" w:lineRule="auto"/>
      </w:pPr>
      <w:r>
        <w:rPr>
          <w:u w:val="single"/>
        </w:rPr>
        <w:t>Discussion</w:t>
      </w:r>
      <w:r>
        <w:t>:</w:t>
      </w:r>
    </w:p>
    <w:p w14:paraId="15C64A16" w14:textId="77777777" w:rsidR="00390506" w:rsidRDefault="002E131A">
      <w:pPr>
        <w:widowControl/>
        <w:spacing w:before="0" w:after="0" w:line="276" w:lineRule="auto"/>
      </w:pPr>
      <w:r>
        <w:t>Saba: Are these values for a single model?</w:t>
      </w:r>
    </w:p>
    <w:p w14:paraId="7314FA91" w14:textId="77777777" w:rsidR="00390506" w:rsidRDefault="002E131A">
      <w:pPr>
        <w:widowControl/>
        <w:spacing w:before="0" w:after="0" w:line="276" w:lineRule="auto"/>
      </w:pPr>
      <w:r>
        <w:t>Joao: Yes. These values are the maximum expected, in practice we may have less.</w:t>
      </w:r>
    </w:p>
    <w:p w14:paraId="06DD7EF2" w14:textId="77777777" w:rsidR="00390506" w:rsidRDefault="002E131A">
      <w:pPr>
        <w:widowControl/>
        <w:spacing w:before="0" w:after="0" w:line="276" w:lineRule="auto"/>
      </w:pPr>
      <w:r>
        <w:t>Ahmed: These values are all for uncompressed data. There is ongoing work in MPEG.</w:t>
      </w:r>
    </w:p>
    <w:p w14:paraId="7A5BBD89" w14:textId="77777777" w:rsidR="00390506" w:rsidRDefault="002E131A">
      <w:pPr>
        <w:widowControl/>
        <w:spacing w:before="0" w:after="0" w:line="276" w:lineRule="auto"/>
      </w:pPr>
      <w:r>
        <w:t xml:space="preserve">Eric: Animation data bandwidth is </w:t>
      </w:r>
      <w:proofErr w:type="gramStart"/>
      <w:r>
        <w:t>pretty small</w:t>
      </w:r>
      <w:proofErr w:type="gramEnd"/>
      <w:r>
        <w:t>.</w:t>
      </w:r>
    </w:p>
    <w:p w14:paraId="2C8336BE" w14:textId="77777777" w:rsidR="00390506" w:rsidRDefault="002E131A">
      <w:pPr>
        <w:widowControl/>
        <w:spacing w:before="0" w:after="0" w:line="276" w:lineRule="auto"/>
      </w:pPr>
      <w:r>
        <w:t>Saba: How is the relation of this to animation frameworks?</w:t>
      </w:r>
    </w:p>
    <w:p w14:paraId="40D7E82C" w14:textId="77777777" w:rsidR="00390506" w:rsidRDefault="002E131A">
      <w:pPr>
        <w:widowControl/>
        <w:spacing w:before="0" w:after="0" w:line="276" w:lineRule="auto"/>
      </w:pPr>
      <w:r>
        <w:t xml:space="preserve">Joao: Animation data bitrate only includes </w:t>
      </w:r>
      <w:proofErr w:type="spellStart"/>
      <w:r>
        <w:t>blendshapes</w:t>
      </w:r>
      <w:proofErr w:type="spellEnd"/>
      <w:r>
        <w:t xml:space="preserve"> and joints.</w:t>
      </w:r>
    </w:p>
    <w:p w14:paraId="35F2AEF6" w14:textId="77777777" w:rsidR="00390506" w:rsidRDefault="002E131A">
      <w:pPr>
        <w:widowControl/>
        <w:spacing w:before="0" w:after="0" w:line="276" w:lineRule="auto"/>
      </w:pPr>
      <w:r>
        <w:t>Ahmed: Animation framework doesn’t mean animation type (</w:t>
      </w:r>
      <w:proofErr w:type="spellStart"/>
      <w:r>
        <w:t>blendshapes</w:t>
      </w:r>
      <w:proofErr w:type="spellEnd"/>
      <w:r>
        <w:t xml:space="preserve">, joints, etc.). They are the frameworks that </w:t>
      </w:r>
      <w:proofErr w:type="gramStart"/>
      <w:r>
        <w:t>are able to</w:t>
      </w:r>
      <w:proofErr w:type="gramEnd"/>
      <w:r>
        <w:t xml:space="preserve"> generate the animation data, such as </w:t>
      </w:r>
      <w:proofErr w:type="spellStart"/>
      <w:r>
        <w:t>OpenXR</w:t>
      </w:r>
      <w:proofErr w:type="spellEnd"/>
      <w:r>
        <w:t>. A combination of different animation data is possible.</w:t>
      </w:r>
    </w:p>
    <w:p w14:paraId="3A2ED814" w14:textId="77777777" w:rsidR="00390506" w:rsidRDefault="002E131A">
      <w:pPr>
        <w:widowControl/>
        <w:spacing w:before="0" w:after="0" w:line="276" w:lineRule="auto"/>
      </w:pPr>
      <w:r>
        <w:t>Saba: Are all these animation types supported by ARF?</w:t>
      </w:r>
    </w:p>
    <w:p w14:paraId="32244066" w14:textId="77777777" w:rsidR="00390506" w:rsidRDefault="002E131A">
      <w:pPr>
        <w:widowControl/>
        <w:spacing w:before="0" w:after="0" w:line="276" w:lineRule="auto"/>
      </w:pPr>
      <w:r>
        <w:t>Ahmed: ARF supports all, you indicate the animation frameworks.</w:t>
      </w:r>
    </w:p>
    <w:p w14:paraId="33C74752" w14:textId="77777777" w:rsidR="00390506" w:rsidRDefault="002E131A">
      <w:pPr>
        <w:widowControl/>
        <w:spacing w:before="0" w:after="0" w:line="276" w:lineRule="auto"/>
      </w:pPr>
      <w:r>
        <w:t>Serhan: It seems that the terminology animation framework and animation type is not used consistently in different contributions.</w:t>
      </w:r>
    </w:p>
    <w:p w14:paraId="7F07EC74" w14:textId="77777777" w:rsidR="00390506" w:rsidRDefault="002E131A">
      <w:pPr>
        <w:widowControl/>
        <w:spacing w:before="0" w:after="0" w:line="276" w:lineRule="auto"/>
      </w:pPr>
      <w:r>
        <w:t xml:space="preserve">Joao: ARF provides a mapping between animation types and frameworks. E.g. </w:t>
      </w:r>
      <w:proofErr w:type="spellStart"/>
      <w:r>
        <w:t>blendshapes</w:t>
      </w:r>
      <w:proofErr w:type="spellEnd"/>
      <w:r>
        <w:t xml:space="preserve"> map to those in </w:t>
      </w:r>
      <w:proofErr w:type="spellStart"/>
      <w:r>
        <w:t>OpenXR</w:t>
      </w:r>
      <w:proofErr w:type="spellEnd"/>
      <w:r>
        <w:t>. Mapping needs to be provided for each XR runtime.</w:t>
      </w:r>
    </w:p>
    <w:p w14:paraId="6E070BE8" w14:textId="77777777" w:rsidR="00390506" w:rsidRDefault="002E131A">
      <w:pPr>
        <w:widowControl/>
        <w:spacing w:before="0" w:after="0" w:line="276" w:lineRule="auto"/>
      </w:pPr>
      <w:r>
        <w:t xml:space="preserve">Saba: Do we want to document this information in TR 26.813? </w:t>
      </w:r>
    </w:p>
    <w:p w14:paraId="1F60C788" w14:textId="77777777" w:rsidR="00390506" w:rsidRDefault="002E131A">
      <w:pPr>
        <w:widowControl/>
        <w:spacing w:before="0" w:after="0" w:line="276" w:lineRule="auto"/>
      </w:pPr>
      <w:r>
        <w:t>Ahmed: Makes sense, can add in a joint CR with the Qualcomm one.</w:t>
      </w:r>
    </w:p>
    <w:p w14:paraId="5ED376CF" w14:textId="77777777" w:rsidR="00390506" w:rsidRDefault="002E131A">
      <w:pPr>
        <w:widowControl/>
        <w:spacing w:before="0" w:after="0" w:line="276" w:lineRule="auto"/>
      </w:pPr>
      <w:r>
        <w:t>Eric: Are formats other than mesh considered for ARF?</w:t>
      </w:r>
    </w:p>
    <w:p w14:paraId="7181CB32" w14:textId="77777777" w:rsidR="00390506" w:rsidRDefault="002E131A">
      <w:pPr>
        <w:widowControl/>
        <w:spacing w:before="0" w:after="0" w:line="276" w:lineRule="auto"/>
      </w:pPr>
      <w:r>
        <w:t>Ahmed: ARF was designed to be extensible, other formats may be included in future.</w:t>
      </w:r>
    </w:p>
    <w:p w14:paraId="1B5D41DD" w14:textId="77777777" w:rsidR="00390506" w:rsidRDefault="00390506">
      <w:pPr>
        <w:widowControl/>
        <w:spacing w:before="0" w:after="0" w:line="276" w:lineRule="auto"/>
      </w:pPr>
    </w:p>
    <w:p w14:paraId="63B48922" w14:textId="77777777" w:rsidR="00390506" w:rsidRDefault="002E131A">
      <w:pPr>
        <w:widowControl/>
        <w:spacing w:before="0" w:after="0" w:line="276" w:lineRule="auto"/>
        <w:rPr>
          <w:b/>
        </w:rPr>
      </w:pPr>
      <w:r>
        <w:rPr>
          <w:u w:val="single"/>
        </w:rPr>
        <w:t>Decision</w:t>
      </w:r>
      <w:r>
        <w:t xml:space="preserve">: </w:t>
      </w:r>
      <w:r>
        <w:rPr>
          <w:b/>
        </w:rPr>
        <w:t>Noted</w:t>
      </w:r>
    </w:p>
    <w:p w14:paraId="1FFDD2FE" w14:textId="77777777" w:rsidR="00390506" w:rsidRDefault="00390506">
      <w:pPr>
        <w:widowControl/>
        <w:spacing w:before="0" w:after="0" w:line="276" w:lineRule="auto"/>
      </w:pPr>
    </w:p>
    <w:p w14:paraId="6794147E" w14:textId="77777777" w:rsidR="00390506" w:rsidRDefault="00390506">
      <w:pPr>
        <w:widowControl/>
        <w:spacing w:before="0" w:after="0" w:line="276" w:lineRule="auto"/>
      </w:pPr>
    </w:p>
    <w:p w14:paraId="36E304C9" w14:textId="77777777" w:rsidR="00390506" w:rsidRDefault="00390506">
      <w:pPr>
        <w:widowControl/>
        <w:spacing w:before="0" w:after="0" w:line="276" w:lineRule="auto"/>
      </w:pPr>
    </w:p>
    <w:tbl>
      <w:tblPr>
        <w:tblStyle w:val="afffffffffffffff3"/>
        <w:tblW w:w="9140" w:type="dxa"/>
        <w:tblLayout w:type="fixed"/>
        <w:tblLook w:val="0400" w:firstRow="0" w:lastRow="0" w:firstColumn="0" w:lastColumn="0" w:noHBand="0" w:noVBand="1"/>
      </w:tblPr>
      <w:tblGrid>
        <w:gridCol w:w="1440"/>
        <w:gridCol w:w="4020"/>
        <w:gridCol w:w="2260"/>
        <w:gridCol w:w="1420"/>
      </w:tblGrid>
      <w:tr w:rsidR="00390506" w14:paraId="7E7FEDE5" w14:textId="77777777">
        <w:trPr>
          <w:trHeight w:val="420"/>
        </w:trPr>
        <w:tc>
          <w:tcPr>
            <w:tcW w:w="1440" w:type="dxa"/>
            <w:tcBorders>
              <w:top w:val="nil"/>
              <w:left w:val="single" w:sz="4" w:space="0" w:color="A6A6A6"/>
              <w:bottom w:val="single" w:sz="4" w:space="0" w:color="A6A6A6"/>
              <w:right w:val="single" w:sz="4" w:space="0" w:color="A6A6A6"/>
            </w:tcBorders>
          </w:tcPr>
          <w:p w14:paraId="3E3B52C9" w14:textId="77777777" w:rsidR="00390506" w:rsidRDefault="002E131A">
            <w:pPr>
              <w:widowControl/>
              <w:spacing w:before="0" w:after="0"/>
              <w:rPr>
                <w:b/>
                <w:color w:val="0000FF"/>
                <w:sz w:val="16"/>
                <w:szCs w:val="16"/>
                <w:u w:val="single"/>
              </w:rPr>
            </w:pPr>
            <w:hyperlink r:id="rId49">
              <w:r>
                <w:rPr>
                  <w:b/>
                  <w:color w:val="0000FF"/>
                  <w:sz w:val="16"/>
                  <w:szCs w:val="16"/>
                  <w:u w:val="single"/>
                </w:rPr>
                <w:t>S4aR250154</w:t>
              </w:r>
            </w:hyperlink>
          </w:p>
        </w:tc>
        <w:tc>
          <w:tcPr>
            <w:tcW w:w="4020" w:type="dxa"/>
            <w:tcBorders>
              <w:top w:val="nil"/>
              <w:left w:val="nil"/>
              <w:bottom w:val="single" w:sz="4" w:space="0" w:color="A6A6A6"/>
              <w:right w:val="single" w:sz="4" w:space="0" w:color="A6A6A6"/>
            </w:tcBorders>
          </w:tcPr>
          <w:p w14:paraId="04E3B29A"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Demonstration of MPEG ARF rendering quality</w:t>
            </w:r>
          </w:p>
        </w:tc>
        <w:tc>
          <w:tcPr>
            <w:tcW w:w="2260" w:type="dxa"/>
            <w:tcBorders>
              <w:top w:val="nil"/>
              <w:left w:val="nil"/>
              <w:bottom w:val="single" w:sz="4" w:space="0" w:color="A6A6A6"/>
              <w:right w:val="single" w:sz="4" w:space="0" w:color="A6A6A6"/>
            </w:tcBorders>
          </w:tcPr>
          <w:p w14:paraId="2E477FA9" w14:textId="77777777" w:rsidR="00390506" w:rsidRDefault="002E131A">
            <w:pPr>
              <w:widowControl/>
              <w:spacing w:before="0" w:after="0"/>
              <w:rPr>
                <w:sz w:val="16"/>
                <w:szCs w:val="16"/>
              </w:rPr>
            </w:pPr>
            <w:proofErr w:type="spellStart"/>
            <w:r>
              <w:rPr>
                <w:sz w:val="16"/>
                <w:szCs w:val="16"/>
              </w:rPr>
              <w:t>InterDigital</w:t>
            </w:r>
            <w:proofErr w:type="spellEnd"/>
            <w:r>
              <w:rPr>
                <w:sz w:val="16"/>
                <w:szCs w:val="16"/>
              </w:rPr>
              <w:t xml:space="preserve"> Canada</w:t>
            </w:r>
          </w:p>
        </w:tc>
        <w:tc>
          <w:tcPr>
            <w:tcW w:w="1420" w:type="dxa"/>
            <w:tcBorders>
              <w:top w:val="nil"/>
              <w:left w:val="nil"/>
              <w:bottom w:val="single" w:sz="4" w:space="0" w:color="A6A6A6"/>
              <w:right w:val="single" w:sz="4" w:space="0" w:color="A6A6A6"/>
            </w:tcBorders>
            <w:shd w:val="clear" w:color="auto" w:fill="BFBFBF"/>
          </w:tcPr>
          <w:p w14:paraId="07F93557" w14:textId="77777777" w:rsidR="00390506" w:rsidRDefault="002E131A">
            <w:pPr>
              <w:widowControl/>
              <w:spacing w:before="0" w:after="0"/>
              <w:rPr>
                <w:sz w:val="16"/>
                <w:szCs w:val="16"/>
              </w:rPr>
            </w:pPr>
            <w:r>
              <w:rPr>
                <w:sz w:val="16"/>
                <w:szCs w:val="16"/>
              </w:rPr>
              <w:t>Ahmed Hamza</w:t>
            </w:r>
          </w:p>
        </w:tc>
      </w:tr>
    </w:tbl>
    <w:p w14:paraId="0CD6593D" w14:textId="77777777" w:rsidR="00390506" w:rsidRDefault="00390506">
      <w:pPr>
        <w:widowControl/>
        <w:spacing w:before="0" w:after="0" w:line="276" w:lineRule="auto"/>
      </w:pPr>
    </w:p>
    <w:p w14:paraId="162A3422" w14:textId="77777777" w:rsidR="00390506" w:rsidRDefault="002E131A">
      <w:pPr>
        <w:widowControl/>
        <w:spacing w:before="0" w:after="0" w:line="276" w:lineRule="auto"/>
      </w:pPr>
      <w:r>
        <w:rPr>
          <w:u w:val="single"/>
        </w:rPr>
        <w:t>Presenter</w:t>
      </w:r>
      <w:r>
        <w:t>: Joao</w:t>
      </w:r>
    </w:p>
    <w:p w14:paraId="6C1EADF4" w14:textId="77777777" w:rsidR="00390506" w:rsidRDefault="002E131A">
      <w:pPr>
        <w:widowControl/>
        <w:spacing w:before="0" w:after="0" w:line="276" w:lineRule="auto"/>
        <w:rPr>
          <w:i/>
        </w:rPr>
      </w:pPr>
      <w:r>
        <w:rPr>
          <w:i/>
        </w:rPr>
        <w:t>A video demonstrating avatar animation was shown.</w:t>
      </w:r>
    </w:p>
    <w:p w14:paraId="70044CEB" w14:textId="77777777" w:rsidR="00390506" w:rsidRDefault="002E131A">
      <w:pPr>
        <w:widowControl/>
        <w:spacing w:before="0" w:after="0" w:line="276" w:lineRule="auto"/>
      </w:pPr>
      <w:r>
        <w:rPr>
          <w:u w:val="single"/>
        </w:rPr>
        <w:t>Discussion</w:t>
      </w:r>
      <w:r>
        <w:t>:</w:t>
      </w:r>
    </w:p>
    <w:p w14:paraId="7007C722" w14:textId="77777777" w:rsidR="00390506" w:rsidRDefault="002E131A">
      <w:pPr>
        <w:widowControl/>
        <w:spacing w:before="0" w:after="0" w:line="276" w:lineRule="auto"/>
      </w:pPr>
      <w:r>
        <w:t>Eric: Does ARF also support translational movements?</w:t>
      </w:r>
    </w:p>
    <w:p w14:paraId="756F559D" w14:textId="77777777" w:rsidR="00390506" w:rsidRDefault="002E131A">
      <w:pPr>
        <w:widowControl/>
        <w:spacing w:before="0" w:after="0" w:line="276" w:lineRule="auto"/>
      </w:pPr>
      <w:r>
        <w:t>Joao: Animation is applied to scene nodes, so their positions may change. These are joint transformations applied to your scene.</w:t>
      </w:r>
    </w:p>
    <w:p w14:paraId="4B346863" w14:textId="77777777" w:rsidR="00390506" w:rsidRDefault="002E131A">
      <w:pPr>
        <w:widowControl/>
        <w:spacing w:before="0" w:after="0" w:line="276" w:lineRule="auto"/>
      </w:pPr>
      <w:r>
        <w:t xml:space="preserve">Saba: Do you see any quality loss when you apply </w:t>
      </w:r>
      <w:proofErr w:type="spellStart"/>
      <w:r>
        <w:t>OpenXR</w:t>
      </w:r>
      <w:proofErr w:type="spellEnd"/>
      <w:r>
        <w:t xml:space="preserve"> animation?</w:t>
      </w:r>
    </w:p>
    <w:p w14:paraId="34957DA6" w14:textId="77777777" w:rsidR="00390506" w:rsidRDefault="002E131A">
      <w:pPr>
        <w:widowControl/>
        <w:spacing w:before="0" w:after="0" w:line="276" w:lineRule="auto"/>
      </w:pPr>
      <w:r>
        <w:t>Joao: Sensors are noisy, there can be some loss. Loss is caused by tracking. Mapping animation data from one format to another doesn’t cause any loss.</w:t>
      </w:r>
    </w:p>
    <w:p w14:paraId="6602216B" w14:textId="77777777" w:rsidR="00390506" w:rsidRDefault="002E131A">
      <w:pPr>
        <w:widowControl/>
        <w:spacing w:before="0" w:after="0" w:line="276" w:lineRule="auto"/>
      </w:pPr>
      <w:r>
        <w:t>Eric: Can BAR create the mappings or who does it? Do you need to create N mappings for N different frameworks?</w:t>
      </w:r>
    </w:p>
    <w:p w14:paraId="7AC8F716" w14:textId="77777777" w:rsidR="00390506" w:rsidRDefault="002E131A">
      <w:pPr>
        <w:widowControl/>
        <w:spacing w:before="0" w:after="0" w:line="276" w:lineRule="auto"/>
      </w:pPr>
      <w:r>
        <w:t>Joao: Yes. If everyone uses the same reference model e.g. MORGAN, you only define it for that model.</w:t>
      </w:r>
    </w:p>
    <w:p w14:paraId="0ABBF271" w14:textId="77777777" w:rsidR="00390506" w:rsidRDefault="002E131A">
      <w:pPr>
        <w:widowControl/>
        <w:spacing w:before="0" w:after="0" w:line="276" w:lineRule="auto"/>
      </w:pPr>
      <w:r>
        <w:t>Saba: Some aspects regarding the format are still unclear.</w:t>
      </w:r>
    </w:p>
    <w:p w14:paraId="67509ECF" w14:textId="77777777" w:rsidR="00390506" w:rsidRDefault="00390506">
      <w:pPr>
        <w:widowControl/>
        <w:spacing w:before="0" w:after="0" w:line="276" w:lineRule="auto"/>
      </w:pPr>
    </w:p>
    <w:p w14:paraId="1AE94929" w14:textId="77777777" w:rsidR="00390506" w:rsidRDefault="002E131A">
      <w:pPr>
        <w:widowControl/>
        <w:spacing w:before="0" w:after="0" w:line="276" w:lineRule="auto"/>
        <w:rPr>
          <w:b/>
        </w:rPr>
      </w:pPr>
      <w:r>
        <w:rPr>
          <w:u w:val="single"/>
        </w:rPr>
        <w:t>Decision</w:t>
      </w:r>
      <w:r>
        <w:t xml:space="preserve">: </w:t>
      </w:r>
      <w:r>
        <w:rPr>
          <w:b/>
        </w:rPr>
        <w:t>Noted</w:t>
      </w:r>
    </w:p>
    <w:p w14:paraId="02A87B32" w14:textId="77777777" w:rsidR="00390506" w:rsidRDefault="00390506">
      <w:pPr>
        <w:widowControl/>
        <w:spacing w:before="0" w:after="0" w:line="276" w:lineRule="auto"/>
        <w:rPr>
          <w:b/>
        </w:rPr>
      </w:pPr>
    </w:p>
    <w:p w14:paraId="148AE3B7" w14:textId="77777777" w:rsidR="00390506" w:rsidRDefault="00390506">
      <w:pPr>
        <w:widowControl/>
        <w:spacing w:before="0" w:after="0" w:line="276" w:lineRule="auto"/>
      </w:pPr>
    </w:p>
    <w:tbl>
      <w:tblPr>
        <w:tblStyle w:val="afffffffffffffff4"/>
        <w:tblW w:w="9140" w:type="dxa"/>
        <w:tblLayout w:type="fixed"/>
        <w:tblLook w:val="0400" w:firstRow="0" w:lastRow="0" w:firstColumn="0" w:lastColumn="0" w:noHBand="0" w:noVBand="1"/>
      </w:tblPr>
      <w:tblGrid>
        <w:gridCol w:w="1440"/>
        <w:gridCol w:w="4020"/>
        <w:gridCol w:w="2260"/>
        <w:gridCol w:w="1420"/>
      </w:tblGrid>
      <w:tr w:rsidR="00390506" w14:paraId="3F43423F" w14:textId="77777777">
        <w:trPr>
          <w:trHeight w:val="420"/>
        </w:trPr>
        <w:tc>
          <w:tcPr>
            <w:tcW w:w="1440" w:type="dxa"/>
            <w:tcBorders>
              <w:top w:val="nil"/>
              <w:left w:val="single" w:sz="4" w:space="0" w:color="A6A6A6"/>
              <w:bottom w:val="single" w:sz="4" w:space="0" w:color="A6A6A6"/>
              <w:right w:val="single" w:sz="4" w:space="0" w:color="A6A6A6"/>
            </w:tcBorders>
          </w:tcPr>
          <w:p w14:paraId="2F4E9FF4" w14:textId="77777777" w:rsidR="00390506" w:rsidRDefault="002E131A">
            <w:pPr>
              <w:widowControl/>
              <w:spacing w:before="0" w:after="0"/>
              <w:rPr>
                <w:b/>
                <w:color w:val="0000FF"/>
                <w:sz w:val="16"/>
                <w:szCs w:val="16"/>
                <w:u w:val="single"/>
              </w:rPr>
            </w:pPr>
            <w:hyperlink r:id="rId50">
              <w:r>
                <w:rPr>
                  <w:b/>
                  <w:color w:val="0000FF"/>
                  <w:sz w:val="16"/>
                  <w:szCs w:val="16"/>
                  <w:u w:val="single"/>
                </w:rPr>
                <w:t>S4aR250157</w:t>
              </w:r>
            </w:hyperlink>
          </w:p>
        </w:tc>
        <w:tc>
          <w:tcPr>
            <w:tcW w:w="4020" w:type="dxa"/>
            <w:tcBorders>
              <w:top w:val="nil"/>
              <w:left w:val="nil"/>
              <w:bottom w:val="single" w:sz="4" w:space="0" w:color="A6A6A6"/>
              <w:right w:val="single" w:sz="4" w:space="0" w:color="A6A6A6"/>
            </w:tcBorders>
          </w:tcPr>
          <w:p w14:paraId="765B0E28"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Negotiation of Scene Description and Scene Updates</w:t>
            </w:r>
          </w:p>
        </w:tc>
        <w:tc>
          <w:tcPr>
            <w:tcW w:w="2260" w:type="dxa"/>
            <w:tcBorders>
              <w:top w:val="nil"/>
              <w:left w:val="nil"/>
              <w:bottom w:val="single" w:sz="4" w:space="0" w:color="A6A6A6"/>
              <w:right w:val="single" w:sz="4" w:space="0" w:color="A6A6A6"/>
            </w:tcBorders>
          </w:tcPr>
          <w:p w14:paraId="1E3B0F6B" w14:textId="77777777" w:rsidR="00390506" w:rsidRDefault="002E131A">
            <w:pPr>
              <w:widowControl/>
              <w:spacing w:before="0" w:after="0"/>
              <w:rPr>
                <w:sz w:val="16"/>
                <w:szCs w:val="16"/>
              </w:rPr>
            </w:pPr>
            <w:proofErr w:type="spellStart"/>
            <w:r>
              <w:rPr>
                <w:sz w:val="16"/>
                <w:szCs w:val="16"/>
              </w:rPr>
              <w:t>InterDigital</w:t>
            </w:r>
            <w:proofErr w:type="spellEnd"/>
            <w:r>
              <w:rPr>
                <w:sz w:val="16"/>
                <w:szCs w:val="16"/>
              </w:rPr>
              <w:t xml:space="preserve"> Canada</w:t>
            </w:r>
          </w:p>
        </w:tc>
        <w:tc>
          <w:tcPr>
            <w:tcW w:w="1420" w:type="dxa"/>
            <w:tcBorders>
              <w:top w:val="nil"/>
              <w:left w:val="nil"/>
              <w:bottom w:val="single" w:sz="4" w:space="0" w:color="A6A6A6"/>
              <w:right w:val="single" w:sz="4" w:space="0" w:color="A6A6A6"/>
            </w:tcBorders>
            <w:shd w:val="clear" w:color="auto" w:fill="BFBFBF"/>
          </w:tcPr>
          <w:p w14:paraId="5ACB2B26" w14:textId="77777777" w:rsidR="00390506" w:rsidRDefault="002E131A">
            <w:pPr>
              <w:widowControl/>
              <w:spacing w:before="0" w:after="0"/>
              <w:rPr>
                <w:sz w:val="16"/>
                <w:szCs w:val="16"/>
              </w:rPr>
            </w:pPr>
            <w:r>
              <w:rPr>
                <w:sz w:val="16"/>
                <w:szCs w:val="16"/>
              </w:rPr>
              <w:t>Ahmed Hamza</w:t>
            </w:r>
          </w:p>
        </w:tc>
      </w:tr>
    </w:tbl>
    <w:p w14:paraId="125144E1" w14:textId="77777777" w:rsidR="00390506" w:rsidRDefault="00390506">
      <w:pPr>
        <w:widowControl/>
        <w:spacing w:before="0" w:after="0" w:line="276" w:lineRule="auto"/>
        <w:rPr>
          <w:b/>
        </w:rPr>
      </w:pPr>
    </w:p>
    <w:p w14:paraId="52CC24FC" w14:textId="77777777" w:rsidR="00390506" w:rsidRDefault="002E131A">
      <w:pPr>
        <w:widowControl/>
        <w:spacing w:before="0" w:after="0" w:line="276" w:lineRule="auto"/>
      </w:pPr>
      <w:r>
        <w:rPr>
          <w:u w:val="single"/>
        </w:rPr>
        <w:t>Presenter</w:t>
      </w:r>
      <w:r>
        <w:t>: Ahmed</w:t>
      </w:r>
    </w:p>
    <w:p w14:paraId="7CB3A8B1" w14:textId="77777777" w:rsidR="00390506" w:rsidRDefault="002E131A">
      <w:pPr>
        <w:widowControl/>
        <w:spacing w:before="0" w:after="0" w:line="276" w:lineRule="auto"/>
      </w:pPr>
      <w:r>
        <w:rPr>
          <w:u w:val="single"/>
        </w:rPr>
        <w:t>Discussion</w:t>
      </w:r>
      <w:r>
        <w:t>:</w:t>
      </w:r>
    </w:p>
    <w:p w14:paraId="135B83A4" w14:textId="77777777" w:rsidR="00390506" w:rsidRDefault="002E131A">
      <w:pPr>
        <w:widowControl/>
        <w:spacing w:before="0" w:after="0" w:line="276" w:lineRule="auto"/>
      </w:pPr>
      <w:r>
        <w:t>Serhan: Do we need to use the term AR AS or DC AS here. Need to be consistent with the other usages for avatar. There is a capitalized “shall” at the end of 6.4.x.1.</w:t>
      </w:r>
    </w:p>
    <w:p w14:paraId="38D5EF70" w14:textId="77777777" w:rsidR="00390506" w:rsidRDefault="002E131A">
      <w:pPr>
        <w:widowControl/>
        <w:spacing w:before="0" w:after="0" w:line="276" w:lineRule="auto"/>
      </w:pPr>
      <w:r>
        <w:t>Ahmed: AR AS, we need to check consistency.</w:t>
      </w:r>
    </w:p>
    <w:p w14:paraId="024F72C2" w14:textId="77777777" w:rsidR="00390506" w:rsidRDefault="002E131A">
      <w:pPr>
        <w:widowControl/>
        <w:spacing w:before="0" w:after="0" w:line="276" w:lineRule="auto"/>
      </w:pPr>
      <w:r>
        <w:t>Eric: Is the attribute accept-types a label used for description or is it for negotiation?</w:t>
      </w:r>
    </w:p>
    <w:p w14:paraId="3CF23280" w14:textId="77777777" w:rsidR="00390506" w:rsidRDefault="002E131A">
      <w:pPr>
        <w:widowControl/>
        <w:spacing w:before="0" w:after="0" w:line="276" w:lineRule="auto"/>
      </w:pPr>
      <w:r>
        <w:t>Srinivas: accept-types includes the accepted MIME types.</w:t>
      </w:r>
    </w:p>
    <w:p w14:paraId="328830EB" w14:textId="77777777" w:rsidR="00390506" w:rsidRDefault="002E131A">
      <w:pPr>
        <w:widowControl/>
        <w:spacing w:before="0" w:after="0" w:line="276" w:lineRule="auto"/>
      </w:pPr>
      <w:r>
        <w:t>Saba: We didn’t have this attribute in IBACS. Is this avatar-specific or can it be made generic?</w:t>
      </w:r>
    </w:p>
    <w:p w14:paraId="2DC97EBD" w14:textId="77777777" w:rsidR="00390506" w:rsidRDefault="002E131A">
      <w:pPr>
        <w:widowControl/>
        <w:spacing w:before="0" w:after="0" w:line="276" w:lineRule="auto"/>
      </w:pPr>
      <w:r>
        <w:t xml:space="preserve">Srinivas: </w:t>
      </w:r>
      <w:proofErr w:type="gramStart"/>
      <w:r>
        <w:t>This only targets</w:t>
      </w:r>
      <w:proofErr w:type="gramEnd"/>
      <w:r>
        <w:t xml:space="preserve"> avatar.</w:t>
      </w:r>
    </w:p>
    <w:p w14:paraId="260FEA8F" w14:textId="77777777" w:rsidR="00390506" w:rsidRDefault="002E131A">
      <w:pPr>
        <w:widowControl/>
        <w:spacing w:before="0" w:after="0" w:line="276" w:lineRule="auto"/>
      </w:pPr>
      <w:r>
        <w:t>Eric: This again raises the question whether we have 1 DC for everything or separate ones.</w:t>
      </w:r>
    </w:p>
    <w:p w14:paraId="4BA637E1" w14:textId="77777777" w:rsidR="00390506" w:rsidRDefault="002E131A">
      <w:pPr>
        <w:widowControl/>
        <w:spacing w:before="0" w:after="0" w:line="276" w:lineRule="auto"/>
      </w:pPr>
      <w:r>
        <w:t>Imed: The idea was to have this as the entry point and replace the bootstrap DC. You continue to use this DC for updates. This would be a separate one from the DC used for AR metadata, etc.</w:t>
      </w:r>
    </w:p>
    <w:p w14:paraId="42BA9AF7" w14:textId="77777777" w:rsidR="00390506" w:rsidRDefault="002E131A">
      <w:pPr>
        <w:widowControl/>
        <w:spacing w:before="0" w:after="0" w:line="276" w:lineRule="auto"/>
      </w:pPr>
      <w:r>
        <w:t>Imed: This is a general AR issue, why are we solving it now? Can we fix this later in a separate CR?</w:t>
      </w:r>
    </w:p>
    <w:p w14:paraId="0BD7C29C" w14:textId="77777777" w:rsidR="00390506" w:rsidRDefault="002E131A">
      <w:pPr>
        <w:widowControl/>
        <w:spacing w:before="0" w:after="0" w:line="276" w:lineRule="auto"/>
      </w:pPr>
      <w:r>
        <w:t xml:space="preserve">Eric: Can we use the label attribute under </w:t>
      </w:r>
      <w:proofErr w:type="spellStart"/>
      <w:r>
        <w:t>dcmap</w:t>
      </w:r>
      <w:proofErr w:type="spellEnd"/>
      <w:r>
        <w:t xml:space="preserve"> instead of a new parameter?</w:t>
      </w:r>
    </w:p>
    <w:p w14:paraId="6F519C15" w14:textId="77777777" w:rsidR="00390506" w:rsidRDefault="002E131A">
      <w:pPr>
        <w:widowControl/>
        <w:spacing w:before="0" w:after="0" w:line="276" w:lineRule="auto"/>
      </w:pPr>
      <w:r>
        <w:t>Imed: This functionality needs to be in 26.114, not here. For AR metadata, we have a separate subprotocol 3gpp-ar-metadata. mpeg-</w:t>
      </w:r>
      <w:proofErr w:type="spellStart"/>
      <w:r>
        <w:t>sd</w:t>
      </w:r>
      <w:proofErr w:type="spellEnd"/>
      <w:r>
        <w:t xml:space="preserve"> subprotocol is defined in 26.114.</w:t>
      </w:r>
    </w:p>
    <w:p w14:paraId="28DDC16C" w14:textId="77777777" w:rsidR="00390506" w:rsidRDefault="002E131A">
      <w:pPr>
        <w:widowControl/>
        <w:spacing w:before="0" w:after="0" w:line="276" w:lineRule="auto"/>
      </w:pPr>
      <w:r>
        <w:t>Saba: We also need to decide whether we need multiple DC and how we use them.</w:t>
      </w:r>
    </w:p>
    <w:p w14:paraId="5E52265F" w14:textId="77777777" w:rsidR="00390506" w:rsidRDefault="002E131A">
      <w:pPr>
        <w:widowControl/>
        <w:spacing w:before="0" w:after="0" w:line="276" w:lineRule="auto"/>
      </w:pPr>
      <w:r>
        <w:t>Imed: The first part can be merged into the other contribution. The other part needs to be brought as a TEI.</w:t>
      </w:r>
    </w:p>
    <w:p w14:paraId="1096F80F" w14:textId="77777777" w:rsidR="00390506" w:rsidRDefault="00390506">
      <w:pPr>
        <w:widowControl/>
        <w:spacing w:before="0" w:after="0" w:line="276" w:lineRule="auto"/>
      </w:pPr>
    </w:p>
    <w:p w14:paraId="0AB7205C" w14:textId="77777777" w:rsidR="00390506" w:rsidRDefault="002E131A">
      <w:pPr>
        <w:widowControl/>
        <w:spacing w:before="0" w:after="0" w:line="276" w:lineRule="auto"/>
        <w:rPr>
          <w:b/>
        </w:rPr>
      </w:pPr>
      <w:r>
        <w:rPr>
          <w:u w:val="single"/>
        </w:rPr>
        <w:t>Decision</w:t>
      </w:r>
      <w:r>
        <w:t xml:space="preserve">: </w:t>
      </w:r>
      <w:r>
        <w:rPr>
          <w:b/>
        </w:rPr>
        <w:t>Noted</w:t>
      </w:r>
    </w:p>
    <w:p w14:paraId="2E6112C9" w14:textId="77777777" w:rsidR="00390506" w:rsidRDefault="00390506">
      <w:pPr>
        <w:widowControl/>
        <w:spacing w:before="0" w:after="0" w:line="276" w:lineRule="auto"/>
      </w:pPr>
    </w:p>
    <w:p w14:paraId="5D1A66AF" w14:textId="77777777" w:rsidR="00390506" w:rsidRDefault="00390506">
      <w:pPr>
        <w:widowControl/>
        <w:spacing w:before="0" w:after="0" w:line="276" w:lineRule="auto"/>
      </w:pPr>
    </w:p>
    <w:tbl>
      <w:tblPr>
        <w:tblStyle w:val="afffffffffffffff5"/>
        <w:tblW w:w="9140" w:type="dxa"/>
        <w:tblLayout w:type="fixed"/>
        <w:tblLook w:val="0400" w:firstRow="0" w:lastRow="0" w:firstColumn="0" w:lastColumn="0" w:noHBand="0" w:noVBand="1"/>
      </w:tblPr>
      <w:tblGrid>
        <w:gridCol w:w="1440"/>
        <w:gridCol w:w="4020"/>
        <w:gridCol w:w="2260"/>
        <w:gridCol w:w="1420"/>
      </w:tblGrid>
      <w:tr w:rsidR="00390506" w14:paraId="7E5665DA" w14:textId="77777777">
        <w:trPr>
          <w:trHeight w:val="800"/>
        </w:trPr>
        <w:tc>
          <w:tcPr>
            <w:tcW w:w="1440" w:type="dxa"/>
            <w:tcBorders>
              <w:top w:val="nil"/>
              <w:left w:val="single" w:sz="4" w:space="0" w:color="A6A6A6"/>
              <w:bottom w:val="single" w:sz="4" w:space="0" w:color="A6A6A6"/>
              <w:right w:val="single" w:sz="4" w:space="0" w:color="A6A6A6"/>
            </w:tcBorders>
          </w:tcPr>
          <w:p w14:paraId="58E23438" w14:textId="77777777" w:rsidR="00390506" w:rsidRDefault="002E131A">
            <w:pPr>
              <w:widowControl/>
              <w:spacing w:before="0" w:after="0"/>
              <w:rPr>
                <w:b/>
                <w:color w:val="0000FF"/>
                <w:sz w:val="16"/>
                <w:szCs w:val="16"/>
                <w:u w:val="single"/>
              </w:rPr>
            </w:pPr>
            <w:hyperlink r:id="rId51">
              <w:r>
                <w:rPr>
                  <w:b/>
                  <w:color w:val="0000FF"/>
                  <w:sz w:val="16"/>
                  <w:szCs w:val="16"/>
                  <w:u w:val="single"/>
                </w:rPr>
                <w:t>S4aR250143</w:t>
              </w:r>
            </w:hyperlink>
          </w:p>
        </w:tc>
        <w:tc>
          <w:tcPr>
            <w:tcW w:w="4020" w:type="dxa"/>
            <w:tcBorders>
              <w:top w:val="nil"/>
              <w:left w:val="nil"/>
              <w:bottom w:val="single" w:sz="4" w:space="0" w:color="A6A6A6"/>
              <w:right w:val="single" w:sz="4" w:space="0" w:color="A6A6A6"/>
            </w:tcBorders>
          </w:tcPr>
          <w:p w14:paraId="78FA30B7"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Data Channel Transport of Avatar Data</w:t>
            </w:r>
          </w:p>
        </w:tc>
        <w:tc>
          <w:tcPr>
            <w:tcW w:w="2260" w:type="dxa"/>
            <w:tcBorders>
              <w:top w:val="nil"/>
              <w:left w:val="nil"/>
              <w:bottom w:val="single" w:sz="4" w:space="0" w:color="A6A6A6"/>
              <w:right w:val="single" w:sz="4" w:space="0" w:color="A6A6A6"/>
            </w:tcBorders>
          </w:tcPr>
          <w:p w14:paraId="312BDDA8" w14:textId="77777777" w:rsidR="00390506" w:rsidRDefault="002E131A">
            <w:pPr>
              <w:widowControl/>
              <w:spacing w:before="0" w:after="0"/>
              <w:rPr>
                <w:sz w:val="16"/>
                <w:szCs w:val="16"/>
              </w:rPr>
            </w:pPr>
            <w:r>
              <w:rPr>
                <w:sz w:val="16"/>
                <w:szCs w:val="16"/>
              </w:rPr>
              <w:t>Qualcomm Incorporated</w:t>
            </w:r>
          </w:p>
        </w:tc>
        <w:tc>
          <w:tcPr>
            <w:tcW w:w="1420" w:type="dxa"/>
            <w:tcBorders>
              <w:top w:val="nil"/>
              <w:left w:val="nil"/>
              <w:bottom w:val="single" w:sz="4" w:space="0" w:color="A6A6A6"/>
              <w:right w:val="single" w:sz="4" w:space="0" w:color="A6A6A6"/>
            </w:tcBorders>
            <w:shd w:val="clear" w:color="auto" w:fill="BFBFBF"/>
          </w:tcPr>
          <w:p w14:paraId="7AE35590" w14:textId="77777777" w:rsidR="00390506" w:rsidRDefault="002E131A">
            <w:pPr>
              <w:widowControl/>
              <w:spacing w:before="0" w:after="0"/>
              <w:rPr>
                <w:sz w:val="16"/>
                <w:szCs w:val="16"/>
              </w:rPr>
            </w:pPr>
            <w:r>
              <w:rPr>
                <w:sz w:val="16"/>
                <w:szCs w:val="16"/>
              </w:rPr>
              <w:t>Imed Bouazizi</w:t>
            </w:r>
          </w:p>
        </w:tc>
      </w:tr>
    </w:tbl>
    <w:p w14:paraId="538E55CE" w14:textId="77777777" w:rsidR="00390506" w:rsidRDefault="00390506">
      <w:pPr>
        <w:widowControl/>
        <w:spacing w:before="0" w:after="0" w:line="276" w:lineRule="auto"/>
      </w:pPr>
    </w:p>
    <w:p w14:paraId="167E922F" w14:textId="77777777" w:rsidR="00390506" w:rsidRDefault="002E131A">
      <w:pPr>
        <w:widowControl/>
        <w:spacing w:before="0" w:after="0" w:line="276" w:lineRule="auto"/>
      </w:pPr>
      <w:r>
        <w:rPr>
          <w:u w:val="single"/>
        </w:rPr>
        <w:t>Presenter</w:t>
      </w:r>
      <w:r>
        <w:t>: Imed</w:t>
      </w:r>
    </w:p>
    <w:p w14:paraId="10BAE075" w14:textId="77777777" w:rsidR="00390506" w:rsidRDefault="002E131A">
      <w:pPr>
        <w:widowControl/>
        <w:spacing w:before="0" w:after="0" w:line="276" w:lineRule="auto"/>
      </w:pPr>
      <w:r>
        <w:rPr>
          <w:u w:val="single"/>
        </w:rPr>
        <w:t>Discussion</w:t>
      </w:r>
      <w:r>
        <w:t>:</w:t>
      </w:r>
    </w:p>
    <w:p w14:paraId="6C4191A3" w14:textId="77777777" w:rsidR="00390506" w:rsidRDefault="002E131A">
      <w:pPr>
        <w:widowControl/>
        <w:spacing w:before="0" w:after="0" w:line="276" w:lineRule="auto"/>
      </w:pPr>
      <w:r>
        <w:t>Shane: Add clause number to the first sentence in 8.4.1. Second para, second sentence: what does it mean avatar ADC coexists with scene description stream?</w:t>
      </w:r>
    </w:p>
    <w:p w14:paraId="2A7D0FB4" w14:textId="77777777" w:rsidR="00390506" w:rsidRDefault="002E131A">
      <w:pPr>
        <w:widowControl/>
        <w:spacing w:before="0" w:after="0" w:line="276" w:lineRule="auto"/>
      </w:pPr>
      <w:r>
        <w:t>Imed: Yes, that is misleading. We mean that there can be multiple DC. DC cannot be shared if subprotocols are different, scene description has a different one.</w:t>
      </w:r>
    </w:p>
    <w:p w14:paraId="1AD03F0A" w14:textId="77777777" w:rsidR="00390506" w:rsidRDefault="002E131A">
      <w:pPr>
        <w:widowControl/>
        <w:spacing w:before="0" w:after="0" w:line="276" w:lineRule="auto"/>
      </w:pPr>
      <w:r>
        <w:t>Eric: Using the same ADC for everything may create some issues.</w:t>
      </w:r>
    </w:p>
    <w:p w14:paraId="420F2385" w14:textId="77777777" w:rsidR="00390506" w:rsidRDefault="002E131A">
      <w:pPr>
        <w:widowControl/>
        <w:spacing w:before="0" w:after="0" w:line="276" w:lineRule="auto"/>
      </w:pPr>
      <w:r>
        <w:t>Imed: You can establish another DC, but that seems like waste of resources. Concerned about re-INVITE.</w:t>
      </w:r>
    </w:p>
    <w:p w14:paraId="59D28AB1" w14:textId="77777777" w:rsidR="00390506" w:rsidRDefault="002E131A">
      <w:pPr>
        <w:widowControl/>
        <w:spacing w:before="0" w:after="0" w:line="276" w:lineRule="auto"/>
      </w:pPr>
      <w:r>
        <w:t>Srinivas: Data channels can be multiplexed but two different subprotocols are not allowed in on DC.</w:t>
      </w:r>
    </w:p>
    <w:p w14:paraId="7D1F9F49" w14:textId="77777777" w:rsidR="00390506" w:rsidRDefault="002E131A">
      <w:pPr>
        <w:widowControl/>
        <w:spacing w:before="0" w:after="0" w:line="276" w:lineRule="auto"/>
      </w:pPr>
      <w:r>
        <w:t>Eric: SA2 defines the re-INVITE in their procedures.</w:t>
      </w:r>
    </w:p>
    <w:p w14:paraId="412E9E71" w14:textId="77777777" w:rsidR="00390506" w:rsidRDefault="002E131A">
      <w:pPr>
        <w:widowControl/>
        <w:spacing w:before="0" w:after="0" w:line="276" w:lineRule="auto"/>
      </w:pPr>
      <w:r>
        <w:lastRenderedPageBreak/>
        <w:t>Imed: In IBACS, there is an attribute that lists all the message types. You can use the same DC since they use the same subprotocol. We propose to reuse the 3gpp-ar-metadata subprotocol for avatar.</w:t>
      </w:r>
    </w:p>
    <w:p w14:paraId="348136AF" w14:textId="77777777" w:rsidR="00390506" w:rsidRDefault="002E131A">
      <w:pPr>
        <w:widowControl/>
        <w:spacing w:before="0" w:after="0" w:line="276" w:lineRule="auto"/>
      </w:pPr>
      <w:r>
        <w:t>Eric: 8.4.2: We don’t need a new subprotocol to download the base avatar, we can just use HTTP as the DC subprotocol.</w:t>
      </w:r>
    </w:p>
    <w:p w14:paraId="5C1BA50C" w14:textId="77777777" w:rsidR="00390506" w:rsidRDefault="002E131A">
      <w:pPr>
        <w:widowControl/>
        <w:spacing w:before="0" w:after="0" w:line="276" w:lineRule="auto"/>
      </w:pPr>
      <w:r>
        <w:t>Imed: okay, then you just do an HTTP GET.</w:t>
      </w:r>
    </w:p>
    <w:p w14:paraId="2B97B685" w14:textId="77777777" w:rsidR="00390506" w:rsidRDefault="002E131A">
      <w:pPr>
        <w:widowControl/>
        <w:spacing w:before="0" w:after="0" w:line="276" w:lineRule="auto"/>
      </w:pPr>
      <w:r>
        <w:t>Imed: 8.4.1 and 8.4.3 only need to reference the relevant clauses, I will fix that.</w:t>
      </w:r>
    </w:p>
    <w:p w14:paraId="7641DB23" w14:textId="77777777" w:rsidR="00390506" w:rsidRDefault="002E131A">
      <w:pPr>
        <w:widowControl/>
        <w:spacing w:before="0" w:after="0" w:line="276" w:lineRule="auto"/>
      </w:pPr>
      <w:r>
        <w:t>Shane: What about a new subtype value for voice?</w:t>
      </w:r>
    </w:p>
    <w:p w14:paraId="5780D136" w14:textId="77777777" w:rsidR="00390506" w:rsidRDefault="002E131A">
      <w:pPr>
        <w:widowControl/>
        <w:spacing w:before="0" w:after="0" w:line="276" w:lineRule="auto"/>
      </w:pPr>
      <w:r>
        <w:t>Imed: Needs to be added in clause 6.3.2 which will be referenced by 8.4.3.</w:t>
      </w:r>
    </w:p>
    <w:p w14:paraId="03E6FC6E" w14:textId="77777777" w:rsidR="00390506" w:rsidRDefault="00390506">
      <w:pPr>
        <w:widowControl/>
        <w:spacing w:before="0" w:after="0" w:line="276" w:lineRule="auto"/>
      </w:pPr>
    </w:p>
    <w:p w14:paraId="4F6ECC72" w14:textId="77777777" w:rsidR="00390506" w:rsidRDefault="002E131A">
      <w:pPr>
        <w:widowControl/>
        <w:spacing w:before="0" w:after="0" w:line="276" w:lineRule="auto"/>
      </w:pPr>
      <w:r>
        <w:rPr>
          <w:u w:val="single"/>
        </w:rPr>
        <w:t>Decision</w:t>
      </w:r>
      <w:r>
        <w:t xml:space="preserve">: </w:t>
      </w:r>
      <w:r>
        <w:rPr>
          <w:b/>
        </w:rPr>
        <w:t>Revised</w:t>
      </w:r>
      <w:r>
        <w:t xml:space="preserve"> to 180</w:t>
      </w:r>
    </w:p>
    <w:p w14:paraId="68A60C00" w14:textId="77777777" w:rsidR="00390506" w:rsidRDefault="00390506">
      <w:pPr>
        <w:widowControl/>
        <w:spacing w:before="0" w:after="0" w:line="276" w:lineRule="auto"/>
      </w:pPr>
    </w:p>
    <w:p w14:paraId="45274CFE" w14:textId="77777777" w:rsidR="00390506" w:rsidRDefault="00390506">
      <w:pPr>
        <w:widowControl/>
        <w:spacing w:before="0" w:after="0" w:line="276" w:lineRule="auto"/>
      </w:pPr>
    </w:p>
    <w:sdt>
      <w:sdtPr>
        <w:tag w:val="goog_rdk_3"/>
        <w:id w:val="-1459455009"/>
        <w:lock w:val="contentLocked"/>
      </w:sdtPr>
      <w:sdtContent>
        <w:tbl>
          <w:tblPr>
            <w:tblStyle w:val="afffffffffffffff6"/>
            <w:tblW w:w="9140" w:type="dxa"/>
            <w:tblLayout w:type="fixed"/>
            <w:tblLook w:val="0400" w:firstRow="0" w:lastRow="0" w:firstColumn="0" w:lastColumn="0" w:noHBand="0" w:noVBand="1"/>
          </w:tblPr>
          <w:tblGrid>
            <w:gridCol w:w="1440"/>
            <w:gridCol w:w="4020"/>
            <w:gridCol w:w="2260"/>
            <w:gridCol w:w="1420"/>
          </w:tblGrid>
          <w:tr w:rsidR="00390506" w14:paraId="40C37323" w14:textId="77777777">
            <w:trPr>
              <w:trHeight w:val="420"/>
            </w:trPr>
            <w:tc>
              <w:tcPr>
                <w:tcW w:w="1440" w:type="dxa"/>
                <w:tcBorders>
                  <w:top w:val="nil"/>
                  <w:left w:val="single" w:sz="4" w:space="0" w:color="A6A6A6"/>
                  <w:bottom w:val="single" w:sz="4" w:space="0" w:color="A6A6A6"/>
                  <w:right w:val="single" w:sz="4" w:space="0" w:color="A6A6A6"/>
                </w:tcBorders>
              </w:tcPr>
              <w:p w14:paraId="0FC182D2" w14:textId="77777777" w:rsidR="00390506" w:rsidRDefault="002E131A">
                <w:pPr>
                  <w:widowControl/>
                  <w:spacing w:before="0" w:after="0"/>
                  <w:rPr>
                    <w:b/>
                    <w:color w:val="0000FF"/>
                    <w:sz w:val="16"/>
                    <w:szCs w:val="16"/>
                    <w:u w:val="single"/>
                  </w:rPr>
                </w:pPr>
                <w:hyperlink r:id="rId52">
                  <w:r>
                    <w:rPr>
                      <w:b/>
                      <w:color w:val="0000FF"/>
                      <w:sz w:val="16"/>
                      <w:szCs w:val="16"/>
                      <w:u w:val="single"/>
                    </w:rPr>
                    <w:t>S4aR250141</w:t>
                  </w:r>
                </w:hyperlink>
              </w:p>
            </w:tc>
            <w:tc>
              <w:tcPr>
                <w:tcW w:w="4020" w:type="dxa"/>
                <w:tcBorders>
                  <w:top w:val="nil"/>
                  <w:left w:val="nil"/>
                  <w:bottom w:val="single" w:sz="4" w:space="0" w:color="A6A6A6"/>
                  <w:right w:val="single" w:sz="4" w:space="0" w:color="A6A6A6"/>
                </w:tcBorders>
              </w:tcPr>
              <w:p w14:paraId="0DC45DE7" w14:textId="77777777" w:rsidR="00390506" w:rsidRDefault="002E131A">
                <w:pPr>
                  <w:widowControl/>
                  <w:spacing w:before="0" w:after="0"/>
                  <w:rPr>
                    <w:sz w:val="16"/>
                    <w:szCs w:val="16"/>
                  </w:rPr>
                </w:pPr>
                <w:r>
                  <w:rPr>
                    <w:sz w:val="16"/>
                    <w:szCs w:val="16"/>
                  </w:rPr>
                  <w:t>[AvCall-MED] Discussion on Profile Restrictions</w:t>
                </w:r>
              </w:p>
            </w:tc>
            <w:tc>
              <w:tcPr>
                <w:tcW w:w="2260" w:type="dxa"/>
                <w:tcBorders>
                  <w:top w:val="nil"/>
                  <w:left w:val="nil"/>
                  <w:bottom w:val="single" w:sz="4" w:space="0" w:color="A6A6A6"/>
                  <w:right w:val="single" w:sz="4" w:space="0" w:color="A6A6A6"/>
                </w:tcBorders>
              </w:tcPr>
              <w:p w14:paraId="41530F74" w14:textId="77777777" w:rsidR="00390506" w:rsidRDefault="002E131A">
                <w:pPr>
                  <w:widowControl/>
                  <w:spacing w:before="0" w:after="0"/>
                  <w:rPr>
                    <w:sz w:val="16"/>
                    <w:szCs w:val="16"/>
                  </w:rPr>
                </w:pPr>
                <w:r>
                  <w:rPr>
                    <w:sz w:val="16"/>
                    <w:szCs w:val="16"/>
                  </w:rPr>
                  <w:t>Qualcomm Incorporated</w:t>
                </w:r>
              </w:p>
            </w:tc>
            <w:tc>
              <w:tcPr>
                <w:tcW w:w="1420" w:type="dxa"/>
                <w:tcBorders>
                  <w:top w:val="nil"/>
                  <w:left w:val="nil"/>
                  <w:bottom w:val="single" w:sz="4" w:space="0" w:color="A6A6A6"/>
                  <w:right w:val="single" w:sz="4" w:space="0" w:color="A6A6A6"/>
                </w:tcBorders>
                <w:shd w:val="clear" w:color="auto" w:fill="BFBFBF"/>
              </w:tcPr>
              <w:p w14:paraId="2A84B93F" w14:textId="77777777" w:rsidR="00390506" w:rsidRDefault="002E131A">
                <w:pPr>
                  <w:widowControl/>
                  <w:spacing w:before="0" w:after="0"/>
                  <w:rPr>
                    <w:sz w:val="16"/>
                    <w:szCs w:val="16"/>
                  </w:rPr>
                </w:pPr>
                <w:r>
                  <w:rPr>
                    <w:sz w:val="16"/>
                    <w:szCs w:val="16"/>
                  </w:rPr>
                  <w:t>Imed Bouazizi</w:t>
                </w:r>
              </w:p>
            </w:tc>
          </w:tr>
        </w:tbl>
      </w:sdtContent>
    </w:sdt>
    <w:p w14:paraId="2524E9F9" w14:textId="77777777" w:rsidR="00390506" w:rsidRDefault="00390506">
      <w:pPr>
        <w:widowControl/>
        <w:spacing w:before="0" w:after="0" w:line="276" w:lineRule="auto"/>
        <w:rPr>
          <w:u w:val="single"/>
        </w:rPr>
      </w:pPr>
    </w:p>
    <w:p w14:paraId="1430AA49" w14:textId="77777777" w:rsidR="00390506" w:rsidRDefault="002E131A">
      <w:pPr>
        <w:widowControl/>
        <w:spacing w:before="0" w:after="0" w:line="276" w:lineRule="auto"/>
      </w:pPr>
      <w:r>
        <w:rPr>
          <w:u w:val="single"/>
        </w:rPr>
        <w:t>Presenter</w:t>
      </w:r>
      <w:r>
        <w:t>: Imed</w:t>
      </w:r>
    </w:p>
    <w:p w14:paraId="2A01682B" w14:textId="77777777" w:rsidR="00390506" w:rsidRDefault="002E131A">
      <w:pPr>
        <w:widowControl/>
        <w:spacing w:before="0" w:after="0" w:line="276" w:lineRule="auto"/>
      </w:pPr>
      <w:r>
        <w:rPr>
          <w:u w:val="single"/>
        </w:rPr>
        <w:t>Discussion</w:t>
      </w:r>
      <w:r>
        <w:t>:</w:t>
      </w:r>
    </w:p>
    <w:p w14:paraId="13061590" w14:textId="77777777" w:rsidR="00390506" w:rsidRDefault="002E131A">
      <w:pPr>
        <w:widowControl/>
        <w:spacing w:before="0" w:after="0" w:line="276" w:lineRule="auto"/>
      </w:pPr>
      <w:r>
        <w:t xml:space="preserve">Eric: Check </w:t>
      </w:r>
      <w:proofErr w:type="spellStart"/>
      <w:r>
        <w:t>blendshapes</w:t>
      </w:r>
      <w:proofErr w:type="spellEnd"/>
      <w:r>
        <w:t xml:space="preserve"> in the profile</w:t>
      </w:r>
    </w:p>
    <w:p w14:paraId="6B75E3EA" w14:textId="77777777" w:rsidR="00390506" w:rsidRDefault="002E131A">
      <w:pPr>
        <w:widowControl/>
        <w:spacing w:before="0" w:after="0" w:line="276" w:lineRule="auto"/>
      </w:pPr>
      <w:r>
        <w:t xml:space="preserve">Imed: In the 3D profile, we either have a </w:t>
      </w:r>
      <w:proofErr w:type="spellStart"/>
      <w:r>
        <w:t>blendshape</w:t>
      </w:r>
      <w:proofErr w:type="spellEnd"/>
      <w:r>
        <w:t xml:space="preserve"> set or a mapping table. Sets come from different vendors but there are overlaps. </w:t>
      </w:r>
    </w:p>
    <w:p w14:paraId="24B58776" w14:textId="77777777" w:rsidR="00390506" w:rsidRDefault="002E131A">
      <w:pPr>
        <w:widowControl/>
        <w:spacing w:before="0" w:after="0" w:line="276" w:lineRule="auto"/>
      </w:pPr>
      <w:r>
        <w:t>Eric: How do we ensure that a UE supports one set?</w:t>
      </w:r>
    </w:p>
    <w:p w14:paraId="631A92A8" w14:textId="77777777" w:rsidR="00390506" w:rsidRDefault="002E131A">
      <w:pPr>
        <w:widowControl/>
        <w:spacing w:before="0" w:after="0" w:line="276" w:lineRule="auto"/>
      </w:pPr>
      <w:r>
        <w:t xml:space="preserve">Imed: Through negotiation. There is no common </w:t>
      </w:r>
      <w:proofErr w:type="spellStart"/>
      <w:r>
        <w:t>OpenXR</w:t>
      </w:r>
      <w:proofErr w:type="spellEnd"/>
      <w:r>
        <w:t xml:space="preserve"> extension for face yet. We prefer to wait until a common extension emerges before mandating any extension.</w:t>
      </w:r>
    </w:p>
    <w:p w14:paraId="0D791A3D" w14:textId="77777777" w:rsidR="00390506" w:rsidRDefault="002E131A">
      <w:pPr>
        <w:widowControl/>
        <w:spacing w:before="0" w:after="0" w:line="276" w:lineRule="auto"/>
      </w:pPr>
      <w:r>
        <w:t>Saba: What is the role of ARF here?</w:t>
      </w:r>
    </w:p>
    <w:p w14:paraId="79F05C84" w14:textId="77777777" w:rsidR="00390506" w:rsidRDefault="002E131A">
      <w:pPr>
        <w:widowControl/>
        <w:spacing w:before="0" w:after="0" w:line="276" w:lineRule="auto"/>
      </w:pPr>
      <w:r>
        <w:t xml:space="preserve">Imed: ARF just connects everything together. It is a container that includes different choices. Animation framework is the source of the animation data. You have </w:t>
      </w:r>
      <w:proofErr w:type="spellStart"/>
      <w:r>
        <w:t>blendshapes</w:t>
      </w:r>
      <w:proofErr w:type="spellEnd"/>
      <w:r>
        <w:t xml:space="preserve"> and mapping tables for conversion for other runtimes.</w:t>
      </w:r>
    </w:p>
    <w:p w14:paraId="151A234D" w14:textId="77777777" w:rsidR="00390506" w:rsidRDefault="002E131A">
      <w:pPr>
        <w:widowControl/>
        <w:spacing w:before="0" w:after="0" w:line="276" w:lineRule="auto"/>
      </w:pPr>
      <w:r>
        <w:t>Eric: Why do we need to signal the animation framework in the negotiation if it is already included in the profile?</w:t>
      </w:r>
    </w:p>
    <w:p w14:paraId="26C8F174" w14:textId="77777777" w:rsidR="00390506" w:rsidRDefault="002E131A">
      <w:pPr>
        <w:widowControl/>
        <w:spacing w:before="0" w:after="0" w:line="276" w:lineRule="auto"/>
      </w:pPr>
      <w:r>
        <w:t>Imed: It is not defined in profiles, that would mean that it is fixed. Interop is solved by providing mapping tables.</w:t>
      </w:r>
    </w:p>
    <w:p w14:paraId="05E3B6A0" w14:textId="77777777" w:rsidR="00390506" w:rsidRDefault="002E131A">
      <w:pPr>
        <w:widowControl/>
        <w:spacing w:before="0" w:after="0" w:line="276" w:lineRule="auto"/>
      </w:pPr>
      <w:r>
        <w:t>Saba: How is interoperability of animation streams ensured by ARF?</w:t>
      </w:r>
    </w:p>
    <w:p w14:paraId="0BE1D68B" w14:textId="77777777" w:rsidR="00390506" w:rsidRDefault="002E131A">
      <w:pPr>
        <w:widowControl/>
        <w:spacing w:before="0" w:after="0" w:line="276" w:lineRule="auto"/>
      </w:pPr>
      <w:r>
        <w:t xml:space="preserve">Imed: Mapping tables ensure interoperability. You supply both the </w:t>
      </w:r>
      <w:proofErr w:type="spellStart"/>
      <w:r>
        <w:t>blendshapes</w:t>
      </w:r>
      <w:proofErr w:type="spellEnd"/>
      <w:r>
        <w:t xml:space="preserve"> and mappings. </w:t>
      </w:r>
    </w:p>
    <w:p w14:paraId="71F051BC" w14:textId="77777777" w:rsidR="00390506" w:rsidRDefault="002E131A">
      <w:pPr>
        <w:widowControl/>
        <w:spacing w:before="0" w:after="0" w:line="276" w:lineRule="auto"/>
      </w:pPr>
      <w:r>
        <w:t>Eric: How about quality?</w:t>
      </w:r>
    </w:p>
    <w:p w14:paraId="2B7C7ED4" w14:textId="77777777" w:rsidR="00390506" w:rsidRDefault="002E131A">
      <w:pPr>
        <w:widowControl/>
        <w:spacing w:before="0" w:after="0" w:line="276" w:lineRule="auto"/>
      </w:pPr>
      <w:r>
        <w:t xml:space="preserve">Imed: More </w:t>
      </w:r>
      <w:proofErr w:type="spellStart"/>
      <w:r>
        <w:t>blendshapes</w:t>
      </w:r>
      <w:proofErr w:type="spellEnd"/>
      <w:r>
        <w:t xml:space="preserve"> typically provide better quality. Less could be used to save power.</w:t>
      </w:r>
    </w:p>
    <w:p w14:paraId="621A4349" w14:textId="77777777" w:rsidR="00390506" w:rsidRDefault="002E131A">
      <w:pPr>
        <w:widowControl/>
        <w:spacing w:before="0" w:after="0" w:line="276" w:lineRule="auto"/>
      </w:pPr>
      <w:r>
        <w:t>Saba: Seems like we cannot define profiles right now.</w:t>
      </w:r>
    </w:p>
    <w:p w14:paraId="2494312C" w14:textId="77777777" w:rsidR="00390506" w:rsidRDefault="00390506">
      <w:pPr>
        <w:widowControl/>
        <w:spacing w:before="0" w:after="0" w:line="276" w:lineRule="auto"/>
      </w:pPr>
    </w:p>
    <w:p w14:paraId="642F1CCE" w14:textId="77777777" w:rsidR="00390506" w:rsidRDefault="002E131A">
      <w:pPr>
        <w:widowControl/>
        <w:spacing w:before="0" w:after="0" w:line="276" w:lineRule="auto"/>
        <w:rPr>
          <w:b/>
        </w:rPr>
      </w:pPr>
      <w:r>
        <w:rPr>
          <w:u w:val="single"/>
        </w:rPr>
        <w:t>Decision</w:t>
      </w:r>
      <w:r>
        <w:t xml:space="preserve">: </w:t>
      </w:r>
      <w:r>
        <w:rPr>
          <w:b/>
        </w:rPr>
        <w:t>Noted</w:t>
      </w:r>
    </w:p>
    <w:p w14:paraId="7E70F109" w14:textId="77777777" w:rsidR="00390506" w:rsidRDefault="00390506">
      <w:pPr>
        <w:widowControl/>
        <w:spacing w:before="0" w:after="0" w:line="276" w:lineRule="auto"/>
        <w:rPr>
          <w:highlight w:val="yellow"/>
        </w:rPr>
      </w:pPr>
    </w:p>
    <w:p w14:paraId="4DDBDD2E" w14:textId="77777777" w:rsidR="00390506" w:rsidRDefault="00390506">
      <w:pPr>
        <w:widowControl/>
        <w:spacing w:before="0" w:after="0" w:line="276" w:lineRule="auto"/>
        <w:rPr>
          <w:highlight w:val="yellow"/>
        </w:rPr>
      </w:pPr>
    </w:p>
    <w:p w14:paraId="06C111BE" w14:textId="77777777" w:rsidR="00390506" w:rsidRDefault="00390506">
      <w:pPr>
        <w:widowControl/>
        <w:spacing w:before="0" w:after="0" w:line="276" w:lineRule="auto"/>
      </w:pPr>
    </w:p>
    <w:tbl>
      <w:tblPr>
        <w:tblStyle w:val="afffffffffffffff7"/>
        <w:tblW w:w="9140" w:type="dxa"/>
        <w:tblLayout w:type="fixed"/>
        <w:tblLook w:val="0400" w:firstRow="0" w:lastRow="0" w:firstColumn="0" w:lastColumn="0" w:noHBand="0" w:noVBand="1"/>
      </w:tblPr>
      <w:tblGrid>
        <w:gridCol w:w="1440"/>
        <w:gridCol w:w="4020"/>
        <w:gridCol w:w="2260"/>
        <w:gridCol w:w="1420"/>
      </w:tblGrid>
      <w:tr w:rsidR="00390506" w14:paraId="44C509D1" w14:textId="77777777">
        <w:trPr>
          <w:trHeight w:val="420"/>
        </w:trPr>
        <w:tc>
          <w:tcPr>
            <w:tcW w:w="1440" w:type="dxa"/>
            <w:tcBorders>
              <w:top w:val="nil"/>
              <w:left w:val="single" w:sz="4" w:space="0" w:color="A6A6A6"/>
              <w:bottom w:val="single" w:sz="4" w:space="0" w:color="A6A6A6"/>
              <w:right w:val="single" w:sz="4" w:space="0" w:color="A6A6A6"/>
            </w:tcBorders>
          </w:tcPr>
          <w:p w14:paraId="37D26C4F" w14:textId="77777777" w:rsidR="00390506" w:rsidRDefault="002E131A">
            <w:pPr>
              <w:widowControl/>
              <w:spacing w:before="0" w:after="0"/>
              <w:rPr>
                <w:b/>
                <w:color w:val="0000FF"/>
                <w:sz w:val="16"/>
                <w:szCs w:val="16"/>
                <w:u w:val="single"/>
              </w:rPr>
            </w:pPr>
            <w:hyperlink r:id="rId53">
              <w:r>
                <w:rPr>
                  <w:b/>
                  <w:color w:val="0000FF"/>
                  <w:sz w:val="16"/>
                  <w:szCs w:val="16"/>
                  <w:u w:val="single"/>
                </w:rPr>
                <w:t>S4aR250147</w:t>
              </w:r>
            </w:hyperlink>
          </w:p>
        </w:tc>
        <w:tc>
          <w:tcPr>
            <w:tcW w:w="4020" w:type="dxa"/>
            <w:tcBorders>
              <w:top w:val="nil"/>
              <w:left w:val="nil"/>
              <w:bottom w:val="single" w:sz="4" w:space="0" w:color="A6A6A6"/>
              <w:right w:val="single" w:sz="4" w:space="0" w:color="A6A6A6"/>
            </w:tcBorders>
          </w:tcPr>
          <w:p w14:paraId="1E91D4B7"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 xml:space="preserve">-MED] YAML definitions for </w:t>
            </w:r>
            <w:proofErr w:type="spellStart"/>
            <w:r>
              <w:rPr>
                <w:sz w:val="16"/>
                <w:szCs w:val="16"/>
              </w:rPr>
              <w:t>Mbar_Management</w:t>
            </w:r>
            <w:proofErr w:type="spellEnd"/>
            <w:r>
              <w:rPr>
                <w:sz w:val="16"/>
                <w:szCs w:val="16"/>
              </w:rPr>
              <w:t xml:space="preserve"> service APIs</w:t>
            </w:r>
          </w:p>
        </w:tc>
        <w:tc>
          <w:tcPr>
            <w:tcW w:w="2260" w:type="dxa"/>
            <w:tcBorders>
              <w:top w:val="nil"/>
              <w:left w:val="nil"/>
              <w:bottom w:val="single" w:sz="4" w:space="0" w:color="A6A6A6"/>
              <w:right w:val="single" w:sz="4" w:space="0" w:color="A6A6A6"/>
            </w:tcBorders>
          </w:tcPr>
          <w:p w14:paraId="5B9A24EE" w14:textId="77777777" w:rsidR="00390506" w:rsidRDefault="002E131A">
            <w:pPr>
              <w:widowControl/>
              <w:spacing w:before="0" w:after="0"/>
              <w:rPr>
                <w:sz w:val="16"/>
                <w:szCs w:val="16"/>
              </w:rPr>
            </w:pPr>
            <w:r>
              <w:rPr>
                <w:sz w:val="16"/>
                <w:szCs w:val="16"/>
              </w:rPr>
              <w:t>Qualcomm Incorporated</w:t>
            </w:r>
          </w:p>
        </w:tc>
        <w:tc>
          <w:tcPr>
            <w:tcW w:w="1420" w:type="dxa"/>
            <w:tcBorders>
              <w:top w:val="nil"/>
              <w:left w:val="nil"/>
              <w:bottom w:val="single" w:sz="4" w:space="0" w:color="A6A6A6"/>
              <w:right w:val="single" w:sz="4" w:space="0" w:color="A6A6A6"/>
            </w:tcBorders>
            <w:shd w:val="clear" w:color="auto" w:fill="BFBFBF"/>
          </w:tcPr>
          <w:p w14:paraId="43879DFF" w14:textId="77777777" w:rsidR="00390506" w:rsidRDefault="002E131A">
            <w:pPr>
              <w:widowControl/>
              <w:spacing w:before="0" w:after="0"/>
              <w:rPr>
                <w:sz w:val="16"/>
                <w:szCs w:val="16"/>
              </w:rPr>
            </w:pPr>
            <w:r>
              <w:rPr>
                <w:sz w:val="16"/>
                <w:szCs w:val="16"/>
              </w:rPr>
              <w:t>Imed Bouazizi</w:t>
            </w:r>
          </w:p>
        </w:tc>
      </w:tr>
    </w:tbl>
    <w:p w14:paraId="56166A05" w14:textId="77777777" w:rsidR="00390506" w:rsidRDefault="00390506">
      <w:pPr>
        <w:widowControl/>
        <w:spacing w:before="0" w:after="0" w:line="276" w:lineRule="auto"/>
        <w:rPr>
          <w:highlight w:val="yellow"/>
        </w:rPr>
      </w:pPr>
    </w:p>
    <w:p w14:paraId="34EE2C84" w14:textId="77777777" w:rsidR="00390506" w:rsidRDefault="002E131A">
      <w:pPr>
        <w:widowControl/>
        <w:spacing w:before="0" w:after="0" w:line="276" w:lineRule="auto"/>
      </w:pPr>
      <w:r>
        <w:rPr>
          <w:u w:val="single"/>
        </w:rPr>
        <w:t>Presenter</w:t>
      </w:r>
      <w:r>
        <w:t>: Imed</w:t>
      </w:r>
    </w:p>
    <w:p w14:paraId="302E909B" w14:textId="77777777" w:rsidR="00390506" w:rsidRDefault="002E131A">
      <w:pPr>
        <w:widowControl/>
        <w:spacing w:before="0" w:after="0" w:line="276" w:lineRule="auto"/>
      </w:pPr>
      <w:r>
        <w:rPr>
          <w:u w:val="single"/>
        </w:rPr>
        <w:t>Discussion</w:t>
      </w:r>
      <w:r>
        <w:t>:</w:t>
      </w:r>
    </w:p>
    <w:p w14:paraId="056E5D2F" w14:textId="77777777" w:rsidR="00390506" w:rsidRDefault="002E131A">
      <w:pPr>
        <w:widowControl/>
        <w:spacing w:before="0" w:after="0" w:line="276" w:lineRule="auto"/>
      </w:pPr>
      <w:r>
        <w:t>Imed: Need to regenerate YAML based on agreements. We have one more meeting cycle for YAML after we finish the spec, we can send it out from the November meeting.</w:t>
      </w:r>
    </w:p>
    <w:p w14:paraId="75F98380" w14:textId="77777777" w:rsidR="00390506" w:rsidRDefault="002E131A">
      <w:pPr>
        <w:widowControl/>
        <w:spacing w:before="0" w:after="0" w:line="276" w:lineRule="auto"/>
        <w:rPr>
          <w:b/>
        </w:rPr>
      </w:pPr>
      <w:r>
        <w:rPr>
          <w:u w:val="single"/>
        </w:rPr>
        <w:lastRenderedPageBreak/>
        <w:t>Decision</w:t>
      </w:r>
      <w:r>
        <w:t xml:space="preserve">: </w:t>
      </w:r>
      <w:r>
        <w:rPr>
          <w:b/>
        </w:rPr>
        <w:t>Noted</w:t>
      </w:r>
    </w:p>
    <w:p w14:paraId="0036C4E2" w14:textId="77777777" w:rsidR="00390506" w:rsidRDefault="00390506">
      <w:pPr>
        <w:widowControl/>
        <w:spacing w:before="0" w:after="0" w:line="276" w:lineRule="auto"/>
      </w:pPr>
    </w:p>
    <w:p w14:paraId="502BBD7C" w14:textId="77777777" w:rsidR="00390506" w:rsidRDefault="00390506">
      <w:pPr>
        <w:widowControl/>
        <w:spacing w:before="0" w:after="0" w:line="276" w:lineRule="auto"/>
      </w:pPr>
    </w:p>
    <w:p w14:paraId="39111E68" w14:textId="77777777" w:rsidR="00390506" w:rsidRDefault="00390506">
      <w:pPr>
        <w:widowControl/>
        <w:spacing w:before="0" w:after="0" w:line="276" w:lineRule="auto"/>
      </w:pPr>
    </w:p>
    <w:tbl>
      <w:tblPr>
        <w:tblStyle w:val="afffffffffffffff8"/>
        <w:tblW w:w="9140" w:type="dxa"/>
        <w:tblLayout w:type="fixed"/>
        <w:tblLook w:val="0400" w:firstRow="0" w:lastRow="0" w:firstColumn="0" w:lastColumn="0" w:noHBand="0" w:noVBand="1"/>
      </w:tblPr>
      <w:tblGrid>
        <w:gridCol w:w="1440"/>
        <w:gridCol w:w="4020"/>
        <w:gridCol w:w="2260"/>
        <w:gridCol w:w="1420"/>
      </w:tblGrid>
      <w:tr w:rsidR="00390506" w14:paraId="32661840" w14:textId="77777777">
        <w:trPr>
          <w:trHeight w:val="800"/>
        </w:trPr>
        <w:tc>
          <w:tcPr>
            <w:tcW w:w="1440" w:type="dxa"/>
            <w:tcBorders>
              <w:top w:val="nil"/>
              <w:left w:val="single" w:sz="4" w:space="0" w:color="A6A6A6"/>
              <w:bottom w:val="single" w:sz="4" w:space="0" w:color="A6A6A6"/>
              <w:right w:val="single" w:sz="4" w:space="0" w:color="A6A6A6"/>
            </w:tcBorders>
          </w:tcPr>
          <w:p w14:paraId="60C85445" w14:textId="77777777" w:rsidR="00390506" w:rsidRDefault="002E131A">
            <w:pPr>
              <w:widowControl/>
              <w:spacing w:before="0" w:after="0"/>
              <w:rPr>
                <w:b/>
                <w:color w:val="0000FF"/>
                <w:sz w:val="16"/>
                <w:szCs w:val="16"/>
                <w:u w:val="single"/>
              </w:rPr>
            </w:pPr>
            <w:hyperlink r:id="rId54">
              <w:r>
                <w:rPr>
                  <w:b/>
                  <w:color w:val="0000FF"/>
                  <w:sz w:val="16"/>
                  <w:szCs w:val="16"/>
                  <w:u w:val="single"/>
                </w:rPr>
                <w:t>S4aR250145</w:t>
              </w:r>
            </w:hyperlink>
          </w:p>
        </w:tc>
        <w:tc>
          <w:tcPr>
            <w:tcW w:w="4020" w:type="dxa"/>
            <w:tcBorders>
              <w:top w:val="nil"/>
              <w:left w:val="nil"/>
              <w:bottom w:val="single" w:sz="4" w:space="0" w:color="A6A6A6"/>
              <w:right w:val="single" w:sz="4" w:space="0" w:color="A6A6A6"/>
            </w:tcBorders>
          </w:tcPr>
          <w:p w14:paraId="0055C8C4"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Avatar Integration in Scene Description</w:t>
            </w:r>
          </w:p>
        </w:tc>
        <w:tc>
          <w:tcPr>
            <w:tcW w:w="2260" w:type="dxa"/>
            <w:tcBorders>
              <w:top w:val="nil"/>
              <w:left w:val="nil"/>
              <w:bottom w:val="single" w:sz="4" w:space="0" w:color="A6A6A6"/>
              <w:right w:val="single" w:sz="4" w:space="0" w:color="A6A6A6"/>
            </w:tcBorders>
          </w:tcPr>
          <w:p w14:paraId="7603B7AE" w14:textId="77777777" w:rsidR="00390506" w:rsidRDefault="002E131A">
            <w:pPr>
              <w:widowControl/>
              <w:spacing w:before="0" w:after="0"/>
              <w:rPr>
                <w:sz w:val="16"/>
                <w:szCs w:val="16"/>
              </w:rPr>
            </w:pPr>
            <w:r>
              <w:rPr>
                <w:sz w:val="16"/>
                <w:szCs w:val="16"/>
              </w:rPr>
              <w:t>QUALCOMM Europe Inc. - Spain</w:t>
            </w:r>
          </w:p>
        </w:tc>
        <w:tc>
          <w:tcPr>
            <w:tcW w:w="1420" w:type="dxa"/>
            <w:tcBorders>
              <w:top w:val="nil"/>
              <w:left w:val="nil"/>
              <w:bottom w:val="single" w:sz="4" w:space="0" w:color="A6A6A6"/>
              <w:right w:val="single" w:sz="4" w:space="0" w:color="A6A6A6"/>
            </w:tcBorders>
            <w:shd w:val="clear" w:color="auto" w:fill="BFBFBF"/>
          </w:tcPr>
          <w:p w14:paraId="07AA7C10" w14:textId="77777777" w:rsidR="00390506" w:rsidRDefault="002E131A">
            <w:pPr>
              <w:widowControl/>
              <w:spacing w:before="0" w:after="0"/>
              <w:rPr>
                <w:sz w:val="16"/>
                <w:szCs w:val="16"/>
              </w:rPr>
            </w:pPr>
            <w:r>
              <w:rPr>
                <w:sz w:val="16"/>
                <w:szCs w:val="16"/>
              </w:rPr>
              <w:t>Imed Bouazizi</w:t>
            </w:r>
          </w:p>
        </w:tc>
      </w:tr>
    </w:tbl>
    <w:p w14:paraId="11BD300F" w14:textId="77777777" w:rsidR="00390506" w:rsidRDefault="00390506">
      <w:pPr>
        <w:widowControl/>
        <w:spacing w:before="0" w:after="0" w:line="276" w:lineRule="auto"/>
        <w:rPr>
          <w:u w:val="single"/>
        </w:rPr>
      </w:pPr>
    </w:p>
    <w:p w14:paraId="21E97D01" w14:textId="77777777" w:rsidR="00390506" w:rsidRDefault="002E131A">
      <w:pPr>
        <w:widowControl/>
        <w:spacing w:before="0" w:after="0" w:line="276" w:lineRule="auto"/>
      </w:pPr>
      <w:r>
        <w:rPr>
          <w:u w:val="single"/>
        </w:rPr>
        <w:t>Presenter</w:t>
      </w:r>
      <w:r>
        <w:t>: Imed</w:t>
      </w:r>
    </w:p>
    <w:p w14:paraId="156D42C4" w14:textId="77777777" w:rsidR="00390506" w:rsidRDefault="002E131A">
      <w:pPr>
        <w:widowControl/>
        <w:spacing w:before="0" w:after="0" w:line="276" w:lineRule="auto"/>
      </w:pPr>
      <w:r>
        <w:rPr>
          <w:u w:val="single"/>
        </w:rPr>
        <w:t>Discussion</w:t>
      </w:r>
      <w:r>
        <w:t>:</w:t>
      </w:r>
    </w:p>
    <w:p w14:paraId="1BA723E9" w14:textId="77777777" w:rsidR="00390506" w:rsidRDefault="002E131A">
      <w:pPr>
        <w:widowControl/>
        <w:spacing w:before="0" w:after="0" w:line="276" w:lineRule="auto"/>
      </w:pPr>
      <w:r>
        <w:t>Saba: Change marks are missing.</w:t>
      </w:r>
    </w:p>
    <w:p w14:paraId="761958CA" w14:textId="77777777" w:rsidR="00390506" w:rsidRDefault="00390506">
      <w:pPr>
        <w:widowControl/>
        <w:spacing w:before="0" w:after="0" w:line="276" w:lineRule="auto"/>
      </w:pPr>
    </w:p>
    <w:p w14:paraId="45703199" w14:textId="77777777" w:rsidR="00390506" w:rsidRDefault="002E131A">
      <w:pPr>
        <w:widowControl/>
        <w:spacing w:before="0" w:after="0" w:line="276" w:lineRule="auto"/>
      </w:pPr>
      <w:r>
        <w:rPr>
          <w:u w:val="single"/>
        </w:rPr>
        <w:t>Decision</w:t>
      </w:r>
      <w:r>
        <w:t xml:space="preserve">: </w:t>
      </w:r>
      <w:r>
        <w:rPr>
          <w:b/>
        </w:rPr>
        <w:t>Revised</w:t>
      </w:r>
      <w:r>
        <w:t xml:space="preserve"> to 174</w:t>
      </w:r>
    </w:p>
    <w:p w14:paraId="7C2B89EE" w14:textId="77777777" w:rsidR="00390506" w:rsidRDefault="00390506">
      <w:pPr>
        <w:widowControl/>
        <w:spacing w:before="0" w:after="0" w:line="276" w:lineRule="auto"/>
      </w:pPr>
    </w:p>
    <w:p w14:paraId="2D575703" w14:textId="77777777" w:rsidR="00390506" w:rsidRDefault="00390506">
      <w:pPr>
        <w:widowControl/>
        <w:spacing w:before="0" w:after="0" w:line="276" w:lineRule="auto"/>
      </w:pPr>
    </w:p>
    <w:sdt>
      <w:sdtPr>
        <w:tag w:val="goog_rdk_4"/>
        <w:id w:val="-1137622402"/>
        <w:lock w:val="contentLocked"/>
      </w:sdtPr>
      <w:sdtContent>
        <w:tbl>
          <w:tblPr>
            <w:tblStyle w:val="afffffffffffffff9"/>
            <w:tblW w:w="9140" w:type="dxa"/>
            <w:tblLayout w:type="fixed"/>
            <w:tblLook w:val="0400" w:firstRow="0" w:lastRow="0" w:firstColumn="0" w:lastColumn="0" w:noHBand="0" w:noVBand="1"/>
          </w:tblPr>
          <w:tblGrid>
            <w:gridCol w:w="1440"/>
            <w:gridCol w:w="4020"/>
            <w:gridCol w:w="2260"/>
            <w:gridCol w:w="1420"/>
          </w:tblGrid>
          <w:tr w:rsidR="00390506" w14:paraId="1EB0DFE9" w14:textId="77777777">
            <w:trPr>
              <w:trHeight w:val="800"/>
            </w:trPr>
            <w:tc>
              <w:tcPr>
                <w:tcW w:w="1440" w:type="dxa"/>
                <w:tcBorders>
                  <w:top w:val="nil"/>
                  <w:left w:val="single" w:sz="4" w:space="0" w:color="A6A6A6"/>
                  <w:bottom w:val="single" w:sz="4" w:space="0" w:color="A6A6A6"/>
                  <w:right w:val="single" w:sz="4" w:space="0" w:color="A6A6A6"/>
                </w:tcBorders>
              </w:tcPr>
              <w:p w14:paraId="0AB1E922" w14:textId="77777777" w:rsidR="00390506" w:rsidRDefault="002E131A">
                <w:pPr>
                  <w:widowControl/>
                  <w:spacing w:before="0" w:after="0"/>
                  <w:rPr>
                    <w:b/>
                    <w:color w:val="0000FF"/>
                    <w:sz w:val="16"/>
                    <w:szCs w:val="16"/>
                    <w:u w:val="single"/>
                  </w:rPr>
                </w:pPr>
                <w:hyperlink r:id="rId55">
                  <w:r>
                    <w:rPr>
                      <w:b/>
                      <w:color w:val="1155CC"/>
                      <w:sz w:val="16"/>
                      <w:szCs w:val="16"/>
                      <w:u w:val="single"/>
                    </w:rPr>
                    <w:t>S4aR250174</w:t>
                  </w:r>
                </w:hyperlink>
              </w:p>
            </w:tc>
            <w:tc>
              <w:tcPr>
                <w:tcW w:w="4020" w:type="dxa"/>
                <w:tcBorders>
                  <w:top w:val="nil"/>
                  <w:left w:val="nil"/>
                  <w:bottom w:val="single" w:sz="4" w:space="0" w:color="A6A6A6"/>
                  <w:right w:val="single" w:sz="4" w:space="0" w:color="A6A6A6"/>
                </w:tcBorders>
              </w:tcPr>
              <w:p w14:paraId="66496510" w14:textId="77777777" w:rsidR="00390506" w:rsidRDefault="002E131A">
                <w:pPr>
                  <w:widowControl/>
                  <w:spacing w:before="0" w:after="0"/>
                  <w:rPr>
                    <w:sz w:val="16"/>
                    <w:szCs w:val="16"/>
                  </w:rPr>
                </w:pPr>
                <w:r>
                  <w:rPr>
                    <w:sz w:val="16"/>
                    <w:szCs w:val="16"/>
                  </w:rPr>
                  <w:t>[AvCall-MED] Avatar Integration in Scene Description</w:t>
                </w:r>
              </w:p>
            </w:tc>
            <w:tc>
              <w:tcPr>
                <w:tcW w:w="2260" w:type="dxa"/>
                <w:tcBorders>
                  <w:top w:val="nil"/>
                  <w:left w:val="nil"/>
                  <w:bottom w:val="single" w:sz="4" w:space="0" w:color="A6A6A6"/>
                  <w:right w:val="single" w:sz="4" w:space="0" w:color="A6A6A6"/>
                </w:tcBorders>
              </w:tcPr>
              <w:p w14:paraId="28B6FAFE" w14:textId="77777777" w:rsidR="00390506" w:rsidRDefault="002E131A">
                <w:pPr>
                  <w:widowControl/>
                  <w:spacing w:before="0" w:after="0"/>
                  <w:rPr>
                    <w:sz w:val="16"/>
                    <w:szCs w:val="16"/>
                  </w:rPr>
                </w:pPr>
                <w:r>
                  <w:rPr>
                    <w:sz w:val="16"/>
                    <w:szCs w:val="16"/>
                  </w:rPr>
                  <w:t>QUALCOMM Europe Inc. - Spain</w:t>
                </w:r>
              </w:p>
            </w:tc>
            <w:tc>
              <w:tcPr>
                <w:tcW w:w="1420" w:type="dxa"/>
                <w:tcBorders>
                  <w:top w:val="nil"/>
                  <w:left w:val="nil"/>
                  <w:bottom w:val="single" w:sz="4" w:space="0" w:color="A6A6A6"/>
                  <w:right w:val="single" w:sz="4" w:space="0" w:color="A6A6A6"/>
                </w:tcBorders>
                <w:shd w:val="clear" w:color="auto" w:fill="BFBFBF"/>
              </w:tcPr>
              <w:p w14:paraId="0EC7B67F" w14:textId="77777777" w:rsidR="00390506" w:rsidRDefault="002E131A">
                <w:pPr>
                  <w:widowControl/>
                  <w:spacing w:before="0" w:after="0"/>
                  <w:rPr>
                    <w:sz w:val="16"/>
                    <w:szCs w:val="16"/>
                  </w:rPr>
                </w:pPr>
                <w:r>
                  <w:rPr>
                    <w:sz w:val="16"/>
                    <w:szCs w:val="16"/>
                  </w:rPr>
                  <w:t>Imed Bouazizi</w:t>
                </w:r>
              </w:p>
            </w:tc>
          </w:tr>
        </w:tbl>
      </w:sdtContent>
    </w:sdt>
    <w:p w14:paraId="028AA2D9" w14:textId="77777777" w:rsidR="00390506" w:rsidRDefault="00390506">
      <w:pPr>
        <w:widowControl/>
        <w:spacing w:before="0" w:after="0" w:line="276" w:lineRule="auto"/>
      </w:pPr>
    </w:p>
    <w:p w14:paraId="1B9610F6" w14:textId="77777777" w:rsidR="00390506" w:rsidRDefault="002E131A">
      <w:pPr>
        <w:widowControl/>
        <w:spacing w:before="0" w:after="0" w:line="276" w:lineRule="auto"/>
      </w:pPr>
      <w:r>
        <w:rPr>
          <w:u w:val="single"/>
        </w:rPr>
        <w:t>Presenter</w:t>
      </w:r>
      <w:r>
        <w:t>: Imed</w:t>
      </w:r>
    </w:p>
    <w:p w14:paraId="671574B3" w14:textId="77777777" w:rsidR="00390506" w:rsidRDefault="002E131A">
      <w:pPr>
        <w:widowControl/>
        <w:spacing w:before="0" w:after="0" w:line="276" w:lineRule="auto"/>
      </w:pPr>
      <w:r>
        <w:rPr>
          <w:u w:val="single"/>
        </w:rPr>
        <w:t>Discussion</w:t>
      </w:r>
      <w:r>
        <w:t>:</w:t>
      </w:r>
    </w:p>
    <w:p w14:paraId="3D2AE4DF" w14:textId="77777777" w:rsidR="00390506" w:rsidRDefault="002E131A">
      <w:pPr>
        <w:widowControl/>
        <w:spacing w:before="0" w:after="0" w:line="276" w:lineRule="auto"/>
      </w:pPr>
      <w:r>
        <w:t>Saba: We differentiate AR and avatar calls, but the text only refers to AR calls.</w:t>
      </w:r>
    </w:p>
    <w:p w14:paraId="319B23CB" w14:textId="77777777" w:rsidR="00390506" w:rsidRDefault="002E131A">
      <w:pPr>
        <w:widowControl/>
        <w:spacing w:before="0" w:after="0" w:line="276" w:lineRule="auto"/>
      </w:pPr>
      <w:r>
        <w:t>Imed: No breaking changes.</w:t>
      </w:r>
    </w:p>
    <w:p w14:paraId="27B8E1FD" w14:textId="77777777" w:rsidR="00390506" w:rsidRDefault="002E131A">
      <w:pPr>
        <w:widowControl/>
        <w:spacing w:before="0" w:after="0" w:line="276" w:lineRule="auto"/>
      </w:pPr>
      <w:r>
        <w:t>Shane: Decapitalize to “shall”.</w:t>
      </w:r>
    </w:p>
    <w:p w14:paraId="7AC26612" w14:textId="77777777" w:rsidR="00390506" w:rsidRDefault="00390506">
      <w:pPr>
        <w:widowControl/>
        <w:spacing w:before="0" w:after="0" w:line="276" w:lineRule="auto"/>
      </w:pPr>
    </w:p>
    <w:p w14:paraId="0ED2C577" w14:textId="77777777" w:rsidR="00390506" w:rsidRDefault="002E131A">
      <w:pPr>
        <w:widowControl/>
        <w:spacing w:before="0" w:after="0" w:line="276" w:lineRule="auto"/>
      </w:pPr>
      <w:r>
        <w:rPr>
          <w:u w:val="single"/>
        </w:rPr>
        <w:t>Decision</w:t>
      </w:r>
      <w:r>
        <w:t xml:space="preserve">: </w:t>
      </w:r>
      <w:r>
        <w:rPr>
          <w:b/>
        </w:rPr>
        <w:t>Agreed</w:t>
      </w:r>
      <w:r>
        <w:t xml:space="preserve"> with editorial changes</w:t>
      </w:r>
    </w:p>
    <w:p w14:paraId="46EE22B3" w14:textId="77777777" w:rsidR="00390506" w:rsidRDefault="00390506">
      <w:pPr>
        <w:widowControl/>
        <w:spacing w:before="0" w:after="0" w:line="276" w:lineRule="auto"/>
      </w:pPr>
    </w:p>
    <w:p w14:paraId="38B5F6E8" w14:textId="77777777" w:rsidR="00390506" w:rsidRDefault="00390506">
      <w:pPr>
        <w:widowControl/>
        <w:spacing w:before="0" w:after="0" w:line="276" w:lineRule="auto"/>
      </w:pPr>
    </w:p>
    <w:tbl>
      <w:tblPr>
        <w:tblStyle w:val="afffffffffffffffa"/>
        <w:tblW w:w="9140" w:type="dxa"/>
        <w:tblLayout w:type="fixed"/>
        <w:tblLook w:val="0400" w:firstRow="0" w:lastRow="0" w:firstColumn="0" w:lastColumn="0" w:noHBand="0" w:noVBand="1"/>
      </w:tblPr>
      <w:tblGrid>
        <w:gridCol w:w="1440"/>
        <w:gridCol w:w="4020"/>
        <w:gridCol w:w="2260"/>
        <w:gridCol w:w="1420"/>
      </w:tblGrid>
      <w:tr w:rsidR="00390506" w14:paraId="56BC8D67" w14:textId="77777777">
        <w:trPr>
          <w:trHeight w:val="420"/>
        </w:trPr>
        <w:tc>
          <w:tcPr>
            <w:tcW w:w="1440" w:type="dxa"/>
            <w:tcBorders>
              <w:top w:val="nil"/>
              <w:left w:val="single" w:sz="4" w:space="0" w:color="A6A6A6"/>
              <w:bottom w:val="single" w:sz="4" w:space="0" w:color="A6A6A6"/>
              <w:right w:val="single" w:sz="4" w:space="0" w:color="A6A6A6"/>
            </w:tcBorders>
          </w:tcPr>
          <w:p w14:paraId="37CDFFDE" w14:textId="77777777" w:rsidR="00390506" w:rsidRDefault="002E131A">
            <w:pPr>
              <w:widowControl/>
              <w:spacing w:before="0" w:after="0"/>
              <w:rPr>
                <w:b/>
                <w:color w:val="0000FF"/>
                <w:sz w:val="16"/>
                <w:szCs w:val="16"/>
                <w:u w:val="single"/>
              </w:rPr>
            </w:pPr>
            <w:hyperlink r:id="rId56">
              <w:r>
                <w:rPr>
                  <w:b/>
                  <w:color w:val="0000FF"/>
                  <w:sz w:val="16"/>
                  <w:szCs w:val="16"/>
                  <w:u w:val="single"/>
                </w:rPr>
                <w:t>S4aR250148</w:t>
              </w:r>
            </w:hyperlink>
          </w:p>
        </w:tc>
        <w:tc>
          <w:tcPr>
            <w:tcW w:w="4020" w:type="dxa"/>
            <w:tcBorders>
              <w:top w:val="nil"/>
              <w:left w:val="nil"/>
              <w:bottom w:val="single" w:sz="4" w:space="0" w:color="A6A6A6"/>
              <w:right w:val="single" w:sz="4" w:space="0" w:color="A6A6A6"/>
            </w:tcBorders>
          </w:tcPr>
          <w:p w14:paraId="74DDBC77"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Updates to End-to-End Reference Architecture</w:t>
            </w:r>
          </w:p>
        </w:tc>
        <w:tc>
          <w:tcPr>
            <w:tcW w:w="2260" w:type="dxa"/>
            <w:tcBorders>
              <w:top w:val="nil"/>
              <w:left w:val="nil"/>
              <w:bottom w:val="single" w:sz="4" w:space="0" w:color="A6A6A6"/>
              <w:right w:val="single" w:sz="4" w:space="0" w:color="A6A6A6"/>
            </w:tcBorders>
          </w:tcPr>
          <w:p w14:paraId="799412BE" w14:textId="77777777" w:rsidR="00390506" w:rsidRDefault="002E131A">
            <w:pPr>
              <w:widowControl/>
              <w:spacing w:before="0" w:after="0"/>
              <w:rPr>
                <w:sz w:val="16"/>
                <w:szCs w:val="16"/>
              </w:rPr>
            </w:pPr>
            <w:r>
              <w:rPr>
                <w:sz w:val="16"/>
                <w:szCs w:val="16"/>
              </w:rPr>
              <w:t>Qualcomm Incorporated</w:t>
            </w:r>
          </w:p>
        </w:tc>
        <w:tc>
          <w:tcPr>
            <w:tcW w:w="1420" w:type="dxa"/>
            <w:tcBorders>
              <w:top w:val="nil"/>
              <w:left w:val="nil"/>
              <w:bottom w:val="single" w:sz="4" w:space="0" w:color="A6A6A6"/>
              <w:right w:val="single" w:sz="4" w:space="0" w:color="A6A6A6"/>
            </w:tcBorders>
            <w:shd w:val="clear" w:color="auto" w:fill="BFBFBF"/>
          </w:tcPr>
          <w:p w14:paraId="40A00A6B" w14:textId="77777777" w:rsidR="00390506" w:rsidRDefault="002E131A">
            <w:pPr>
              <w:widowControl/>
              <w:spacing w:before="0" w:after="0"/>
              <w:rPr>
                <w:sz w:val="16"/>
                <w:szCs w:val="16"/>
              </w:rPr>
            </w:pPr>
            <w:r>
              <w:rPr>
                <w:sz w:val="16"/>
                <w:szCs w:val="16"/>
              </w:rPr>
              <w:t>Imed Bouazizi</w:t>
            </w:r>
          </w:p>
        </w:tc>
      </w:tr>
    </w:tbl>
    <w:p w14:paraId="1A897CCA" w14:textId="77777777" w:rsidR="00390506" w:rsidRDefault="00390506">
      <w:pPr>
        <w:widowControl/>
        <w:spacing w:before="0" w:after="0" w:line="276" w:lineRule="auto"/>
      </w:pPr>
    </w:p>
    <w:p w14:paraId="27851917" w14:textId="77777777" w:rsidR="00390506" w:rsidRDefault="002E131A">
      <w:pPr>
        <w:widowControl/>
        <w:spacing w:before="0" w:after="0" w:line="276" w:lineRule="auto"/>
      </w:pPr>
      <w:r>
        <w:rPr>
          <w:u w:val="single"/>
        </w:rPr>
        <w:t>Presenter</w:t>
      </w:r>
      <w:r>
        <w:t>: Imed</w:t>
      </w:r>
    </w:p>
    <w:p w14:paraId="38205AAD" w14:textId="77777777" w:rsidR="00390506" w:rsidRDefault="002E131A">
      <w:pPr>
        <w:widowControl/>
        <w:spacing w:before="0" w:after="0" w:line="276" w:lineRule="auto"/>
      </w:pPr>
      <w:r>
        <w:rPr>
          <w:u w:val="single"/>
        </w:rPr>
        <w:t>Discussion</w:t>
      </w:r>
      <w:r>
        <w:t>:</w:t>
      </w:r>
    </w:p>
    <w:p w14:paraId="4C437816" w14:textId="77777777" w:rsidR="00390506" w:rsidRDefault="002E131A">
      <w:pPr>
        <w:widowControl/>
        <w:spacing w:before="0" w:after="0" w:line="276" w:lineRule="auto"/>
      </w:pPr>
      <w:r>
        <w:t>Eric: Add “a” before user</w:t>
      </w:r>
    </w:p>
    <w:p w14:paraId="5362CAA5" w14:textId="77777777" w:rsidR="00390506" w:rsidRDefault="002E131A">
      <w:pPr>
        <w:widowControl/>
        <w:spacing w:before="0" w:after="0" w:line="276" w:lineRule="auto"/>
      </w:pPr>
      <w:r>
        <w:t>Serhan: Change to base avatar model</w:t>
      </w:r>
    </w:p>
    <w:p w14:paraId="1004EFF0" w14:textId="77777777" w:rsidR="00390506" w:rsidRDefault="00390506">
      <w:pPr>
        <w:widowControl/>
        <w:spacing w:before="0" w:after="0" w:line="276" w:lineRule="auto"/>
      </w:pPr>
    </w:p>
    <w:p w14:paraId="2875956B" w14:textId="77777777" w:rsidR="00390506" w:rsidRDefault="002E131A">
      <w:pPr>
        <w:widowControl/>
        <w:spacing w:before="0" w:after="0" w:line="276" w:lineRule="auto"/>
      </w:pPr>
      <w:r>
        <w:rPr>
          <w:u w:val="single"/>
        </w:rPr>
        <w:t>Decision</w:t>
      </w:r>
      <w:r>
        <w:t xml:space="preserve">: </w:t>
      </w:r>
      <w:r>
        <w:rPr>
          <w:b/>
        </w:rPr>
        <w:t>Agreed</w:t>
      </w:r>
      <w:r>
        <w:t xml:space="preserve"> with editorial changes</w:t>
      </w:r>
    </w:p>
    <w:p w14:paraId="41F1EB6F" w14:textId="77777777" w:rsidR="00390506" w:rsidRDefault="00390506">
      <w:pPr>
        <w:widowControl/>
        <w:spacing w:before="0" w:after="0" w:line="276" w:lineRule="auto"/>
      </w:pPr>
    </w:p>
    <w:p w14:paraId="78E1D8B0" w14:textId="77777777" w:rsidR="00390506" w:rsidRDefault="00390506">
      <w:pPr>
        <w:widowControl/>
        <w:spacing w:before="0" w:after="0" w:line="276" w:lineRule="auto"/>
      </w:pPr>
    </w:p>
    <w:p w14:paraId="0B42D033" w14:textId="77777777" w:rsidR="00390506" w:rsidRDefault="00390506">
      <w:pPr>
        <w:widowControl/>
        <w:spacing w:before="0" w:after="0" w:line="276" w:lineRule="auto"/>
      </w:pPr>
    </w:p>
    <w:tbl>
      <w:tblPr>
        <w:tblStyle w:val="afffffffffffffffb"/>
        <w:tblW w:w="9140" w:type="dxa"/>
        <w:tblLayout w:type="fixed"/>
        <w:tblLook w:val="0400" w:firstRow="0" w:lastRow="0" w:firstColumn="0" w:lastColumn="0" w:noHBand="0" w:noVBand="1"/>
      </w:tblPr>
      <w:tblGrid>
        <w:gridCol w:w="1440"/>
        <w:gridCol w:w="4020"/>
        <w:gridCol w:w="2260"/>
        <w:gridCol w:w="1420"/>
      </w:tblGrid>
      <w:tr w:rsidR="00390506" w14:paraId="79B9A19E" w14:textId="77777777">
        <w:trPr>
          <w:trHeight w:val="600"/>
        </w:trPr>
        <w:tc>
          <w:tcPr>
            <w:tcW w:w="1440" w:type="dxa"/>
            <w:tcBorders>
              <w:top w:val="nil"/>
              <w:left w:val="single" w:sz="4" w:space="0" w:color="A6A6A6"/>
              <w:bottom w:val="single" w:sz="4" w:space="0" w:color="A6A6A6"/>
              <w:right w:val="single" w:sz="4" w:space="0" w:color="A6A6A6"/>
            </w:tcBorders>
          </w:tcPr>
          <w:p w14:paraId="1D39FC89" w14:textId="77777777" w:rsidR="00390506" w:rsidRDefault="002E131A">
            <w:pPr>
              <w:widowControl/>
              <w:spacing w:before="0" w:after="0"/>
              <w:rPr>
                <w:b/>
                <w:color w:val="0000FF"/>
                <w:sz w:val="16"/>
                <w:szCs w:val="16"/>
                <w:u w:val="single"/>
              </w:rPr>
            </w:pPr>
            <w:hyperlink r:id="rId57">
              <w:r>
                <w:rPr>
                  <w:b/>
                  <w:color w:val="0000FF"/>
                  <w:sz w:val="16"/>
                  <w:szCs w:val="16"/>
                  <w:u w:val="single"/>
                </w:rPr>
                <w:t>S4aR250158</w:t>
              </w:r>
            </w:hyperlink>
          </w:p>
        </w:tc>
        <w:tc>
          <w:tcPr>
            <w:tcW w:w="4020" w:type="dxa"/>
            <w:tcBorders>
              <w:top w:val="nil"/>
              <w:left w:val="nil"/>
              <w:bottom w:val="single" w:sz="4" w:space="0" w:color="A6A6A6"/>
              <w:right w:val="single" w:sz="4" w:space="0" w:color="A6A6A6"/>
            </w:tcBorders>
          </w:tcPr>
          <w:p w14:paraId="5499DC99" w14:textId="77777777" w:rsidR="00390506" w:rsidRDefault="002E131A">
            <w:pPr>
              <w:widowControl/>
              <w:spacing w:before="0" w:after="0"/>
              <w:rPr>
                <w:sz w:val="16"/>
                <w:szCs w:val="16"/>
              </w:rPr>
            </w:pPr>
            <w:r>
              <w:rPr>
                <w:sz w:val="16"/>
                <w:szCs w:val="16"/>
              </w:rPr>
              <w:t>[</w:t>
            </w:r>
            <w:proofErr w:type="spellStart"/>
            <w:r>
              <w:rPr>
                <w:sz w:val="16"/>
                <w:szCs w:val="16"/>
              </w:rPr>
              <w:t>AvCall</w:t>
            </w:r>
            <w:proofErr w:type="spellEnd"/>
            <w:r>
              <w:rPr>
                <w:sz w:val="16"/>
                <w:szCs w:val="16"/>
              </w:rPr>
              <w:t>-MED] Support for Node-level Interactivity in Avatar Calls</w:t>
            </w:r>
          </w:p>
        </w:tc>
        <w:tc>
          <w:tcPr>
            <w:tcW w:w="2260" w:type="dxa"/>
            <w:tcBorders>
              <w:top w:val="nil"/>
              <w:left w:val="nil"/>
              <w:bottom w:val="single" w:sz="4" w:space="0" w:color="A6A6A6"/>
              <w:right w:val="single" w:sz="4" w:space="0" w:color="A6A6A6"/>
            </w:tcBorders>
          </w:tcPr>
          <w:p w14:paraId="2DB0C8B4" w14:textId="77777777" w:rsidR="00390506" w:rsidRDefault="002E131A">
            <w:pPr>
              <w:widowControl/>
              <w:spacing w:before="0" w:after="0"/>
              <w:rPr>
                <w:sz w:val="16"/>
                <w:szCs w:val="16"/>
              </w:rPr>
            </w:pPr>
            <w:proofErr w:type="spellStart"/>
            <w:r>
              <w:rPr>
                <w:sz w:val="16"/>
                <w:szCs w:val="16"/>
              </w:rPr>
              <w:t>InterDigital</w:t>
            </w:r>
            <w:proofErr w:type="spellEnd"/>
            <w:r>
              <w:rPr>
                <w:sz w:val="16"/>
                <w:szCs w:val="16"/>
              </w:rPr>
              <w:t xml:space="preserve"> Canada</w:t>
            </w:r>
          </w:p>
        </w:tc>
        <w:tc>
          <w:tcPr>
            <w:tcW w:w="1420" w:type="dxa"/>
            <w:tcBorders>
              <w:top w:val="nil"/>
              <w:left w:val="nil"/>
              <w:bottom w:val="single" w:sz="4" w:space="0" w:color="A6A6A6"/>
              <w:right w:val="single" w:sz="4" w:space="0" w:color="A6A6A6"/>
            </w:tcBorders>
            <w:shd w:val="clear" w:color="auto" w:fill="BFBFBF"/>
          </w:tcPr>
          <w:p w14:paraId="7210632D" w14:textId="77777777" w:rsidR="00390506" w:rsidRDefault="002E131A">
            <w:pPr>
              <w:widowControl/>
              <w:spacing w:before="0" w:after="0"/>
              <w:rPr>
                <w:sz w:val="16"/>
                <w:szCs w:val="16"/>
              </w:rPr>
            </w:pPr>
            <w:r>
              <w:rPr>
                <w:sz w:val="16"/>
                <w:szCs w:val="16"/>
              </w:rPr>
              <w:t>Ahmed Hamza</w:t>
            </w:r>
          </w:p>
        </w:tc>
      </w:tr>
    </w:tbl>
    <w:p w14:paraId="617A165E" w14:textId="77777777" w:rsidR="00390506" w:rsidRDefault="00390506">
      <w:pPr>
        <w:widowControl/>
        <w:spacing w:before="0" w:after="0" w:line="276" w:lineRule="auto"/>
      </w:pPr>
    </w:p>
    <w:p w14:paraId="23B90A9D" w14:textId="77777777" w:rsidR="00390506" w:rsidRDefault="002E131A">
      <w:pPr>
        <w:widowControl/>
        <w:spacing w:before="0" w:after="0" w:line="276" w:lineRule="auto"/>
      </w:pPr>
      <w:r>
        <w:rPr>
          <w:u w:val="single"/>
        </w:rPr>
        <w:t>Presenter</w:t>
      </w:r>
      <w:r>
        <w:t>: Ahmed</w:t>
      </w:r>
    </w:p>
    <w:p w14:paraId="0CD8E32F" w14:textId="77777777" w:rsidR="00390506" w:rsidRDefault="002E131A">
      <w:pPr>
        <w:widowControl/>
        <w:spacing w:before="0" w:after="0" w:line="276" w:lineRule="auto"/>
      </w:pPr>
      <w:r>
        <w:rPr>
          <w:u w:val="single"/>
        </w:rPr>
        <w:t>Discussion</w:t>
      </w:r>
      <w:r>
        <w:t>:</w:t>
      </w:r>
    </w:p>
    <w:p w14:paraId="779033C0" w14:textId="77777777" w:rsidR="00390506" w:rsidRDefault="002E131A">
      <w:pPr>
        <w:widowControl/>
        <w:spacing w:before="0" w:after="0" w:line="276" w:lineRule="auto"/>
      </w:pPr>
      <w:r>
        <w:t>Eric: We can’t make changes to 26.119 here.</w:t>
      </w:r>
    </w:p>
    <w:p w14:paraId="721E36FF" w14:textId="77777777" w:rsidR="00390506" w:rsidRDefault="002E131A">
      <w:pPr>
        <w:widowControl/>
        <w:spacing w:before="0" w:after="0" w:line="276" w:lineRule="auto"/>
      </w:pPr>
      <w:r>
        <w:t>Imed: We should fix this in 26.119 and not change the reference here.</w:t>
      </w:r>
    </w:p>
    <w:p w14:paraId="0C30C45C" w14:textId="77777777" w:rsidR="00390506" w:rsidRDefault="002E131A">
      <w:pPr>
        <w:widowControl/>
        <w:spacing w:before="0" w:after="0" w:line="276" w:lineRule="auto"/>
      </w:pPr>
      <w:r>
        <w:t>Ahmed: Will bring a CR in the November meeting.</w:t>
      </w:r>
    </w:p>
    <w:p w14:paraId="45E9AA4E" w14:textId="77777777" w:rsidR="00390506" w:rsidRDefault="00390506">
      <w:pPr>
        <w:widowControl/>
        <w:spacing w:before="0" w:after="0" w:line="276" w:lineRule="auto"/>
      </w:pPr>
    </w:p>
    <w:p w14:paraId="3037449C" w14:textId="77777777" w:rsidR="00390506" w:rsidRDefault="002E131A">
      <w:pPr>
        <w:widowControl/>
        <w:spacing w:before="0" w:after="0" w:line="276" w:lineRule="auto"/>
        <w:rPr>
          <w:b/>
        </w:rPr>
      </w:pPr>
      <w:r>
        <w:rPr>
          <w:u w:val="single"/>
        </w:rPr>
        <w:lastRenderedPageBreak/>
        <w:t>Decision</w:t>
      </w:r>
      <w:r>
        <w:t xml:space="preserve">: </w:t>
      </w:r>
      <w:r>
        <w:rPr>
          <w:b/>
        </w:rPr>
        <w:t>Noted</w:t>
      </w:r>
    </w:p>
    <w:p w14:paraId="534FD915" w14:textId="77777777" w:rsidR="00390506" w:rsidRDefault="00390506">
      <w:pPr>
        <w:widowControl/>
        <w:spacing w:before="0" w:after="0" w:line="276" w:lineRule="auto"/>
      </w:pPr>
    </w:p>
    <w:p w14:paraId="3947CE40" w14:textId="77777777" w:rsidR="00390506" w:rsidRDefault="00390506">
      <w:pPr>
        <w:widowControl/>
        <w:spacing w:before="0" w:after="0" w:line="276" w:lineRule="auto"/>
      </w:pPr>
    </w:p>
    <w:p w14:paraId="12C03C01" w14:textId="77777777" w:rsidR="00390506" w:rsidRDefault="00390506">
      <w:pPr>
        <w:widowControl/>
        <w:spacing w:before="0" w:after="0" w:line="276" w:lineRule="auto"/>
      </w:pPr>
    </w:p>
    <w:p w14:paraId="73CAA22A" w14:textId="77777777" w:rsidR="00390506" w:rsidRDefault="002E131A">
      <w:pPr>
        <w:widowControl/>
        <w:pBdr>
          <w:top w:val="nil"/>
          <w:left w:val="nil"/>
          <w:bottom w:val="nil"/>
          <w:right w:val="nil"/>
          <w:between w:val="nil"/>
        </w:pBdr>
        <w:spacing w:before="0" w:after="0" w:line="276" w:lineRule="auto"/>
        <w:rPr>
          <w:b/>
          <w:color w:val="000000"/>
          <w:sz w:val="24"/>
          <w:szCs w:val="24"/>
        </w:rPr>
      </w:pPr>
      <w:r>
        <w:rPr>
          <w:b/>
          <w:color w:val="000000"/>
          <w:sz w:val="24"/>
          <w:szCs w:val="24"/>
        </w:rPr>
        <w:t>8 Other Rel-19 matters including TEI</w:t>
      </w:r>
    </w:p>
    <w:p w14:paraId="3FBC211D" w14:textId="77777777" w:rsidR="00390506" w:rsidRDefault="00390506">
      <w:pPr>
        <w:widowControl/>
        <w:pBdr>
          <w:top w:val="nil"/>
          <w:left w:val="nil"/>
          <w:bottom w:val="nil"/>
          <w:right w:val="nil"/>
          <w:between w:val="nil"/>
        </w:pBdr>
        <w:spacing w:before="0" w:after="0" w:line="276" w:lineRule="auto"/>
        <w:rPr>
          <w:b/>
          <w:sz w:val="24"/>
          <w:szCs w:val="24"/>
        </w:rPr>
      </w:pPr>
    </w:p>
    <w:p w14:paraId="2F4F391E" w14:textId="77777777" w:rsidR="00390506" w:rsidRDefault="002E131A">
      <w:pPr>
        <w:widowControl/>
        <w:pBdr>
          <w:top w:val="nil"/>
          <w:left w:val="nil"/>
          <w:bottom w:val="nil"/>
          <w:right w:val="nil"/>
          <w:between w:val="nil"/>
        </w:pBdr>
        <w:spacing w:before="0" w:after="0" w:line="276" w:lineRule="auto"/>
        <w:rPr>
          <w:sz w:val="24"/>
          <w:szCs w:val="24"/>
        </w:rPr>
      </w:pPr>
      <w:r>
        <w:rPr>
          <w:sz w:val="24"/>
          <w:szCs w:val="24"/>
        </w:rPr>
        <w:t>None</w:t>
      </w:r>
    </w:p>
    <w:p w14:paraId="0D4EF6BD" w14:textId="77777777" w:rsidR="00390506" w:rsidRDefault="002E131A">
      <w:pPr>
        <w:widowControl/>
        <w:pBdr>
          <w:top w:val="nil"/>
          <w:left w:val="nil"/>
          <w:bottom w:val="nil"/>
          <w:right w:val="nil"/>
          <w:between w:val="nil"/>
        </w:pBdr>
        <w:spacing w:before="0" w:after="0" w:line="276" w:lineRule="auto"/>
      </w:pPr>
      <w:r>
        <w:t xml:space="preserve">  </w:t>
      </w:r>
    </w:p>
    <w:p w14:paraId="295C6509" w14:textId="77777777" w:rsidR="00390506" w:rsidRDefault="002E131A">
      <w:pPr>
        <w:rPr>
          <w:b/>
          <w:color w:val="000000"/>
          <w:sz w:val="24"/>
          <w:szCs w:val="24"/>
        </w:rPr>
      </w:pPr>
      <w:r>
        <w:rPr>
          <w:b/>
          <w:color w:val="000000"/>
          <w:sz w:val="24"/>
          <w:szCs w:val="24"/>
        </w:rPr>
        <w:t>9 Any other business</w:t>
      </w:r>
    </w:p>
    <w:p w14:paraId="589CE2D5" w14:textId="77777777" w:rsidR="00390506" w:rsidRDefault="00390506">
      <w:pPr>
        <w:rPr>
          <w:b/>
          <w:sz w:val="24"/>
          <w:szCs w:val="24"/>
        </w:rPr>
      </w:pPr>
    </w:p>
    <w:p w14:paraId="15B6FA0C" w14:textId="77777777" w:rsidR="00390506" w:rsidRDefault="002E131A">
      <w:pPr>
        <w:rPr>
          <w:sz w:val="24"/>
          <w:szCs w:val="24"/>
        </w:rPr>
      </w:pPr>
      <w:r>
        <w:rPr>
          <w:sz w:val="24"/>
          <w:szCs w:val="24"/>
        </w:rPr>
        <w:t>None</w:t>
      </w:r>
    </w:p>
    <w:p w14:paraId="27A34AB8" w14:textId="77777777" w:rsidR="00390506" w:rsidRDefault="00390506">
      <w:pPr>
        <w:rPr>
          <w:b/>
          <w:color w:val="000000"/>
          <w:sz w:val="24"/>
          <w:szCs w:val="24"/>
        </w:rPr>
      </w:pPr>
    </w:p>
    <w:p w14:paraId="3E763CB3" w14:textId="77777777" w:rsidR="00390506" w:rsidRDefault="002E131A">
      <w:pPr>
        <w:rPr>
          <w:b/>
          <w:color w:val="000000"/>
          <w:sz w:val="24"/>
          <w:szCs w:val="24"/>
        </w:rPr>
      </w:pPr>
      <w:r>
        <w:rPr>
          <w:b/>
          <w:color w:val="000000"/>
          <w:sz w:val="24"/>
          <w:szCs w:val="24"/>
        </w:rPr>
        <w:t>10 Close of meeting</w:t>
      </w:r>
    </w:p>
    <w:p w14:paraId="59038048" w14:textId="77777777" w:rsidR="00390506" w:rsidRDefault="002E131A">
      <w:pPr>
        <w:rPr>
          <w:sz w:val="20"/>
          <w:szCs w:val="20"/>
        </w:rPr>
      </w:pPr>
      <w:r>
        <w:rPr>
          <w:sz w:val="20"/>
          <w:szCs w:val="20"/>
        </w:rPr>
        <w:t>The meeting was closed as follows on September 5, 2025, at 15.49 CEST.</w:t>
      </w:r>
    </w:p>
    <w:p w14:paraId="765D4184" w14:textId="77777777" w:rsidR="00390506" w:rsidRDefault="00390506">
      <w:pPr>
        <w:widowControl/>
        <w:pBdr>
          <w:top w:val="nil"/>
          <w:left w:val="nil"/>
          <w:bottom w:val="nil"/>
          <w:right w:val="nil"/>
          <w:between w:val="nil"/>
        </w:pBdr>
        <w:spacing w:before="0" w:after="0" w:line="276" w:lineRule="auto"/>
      </w:pPr>
    </w:p>
    <w:p w14:paraId="72A74C5A" w14:textId="77777777" w:rsidR="00390506" w:rsidRDefault="002E131A">
      <w:pPr>
        <w:widowControl/>
        <w:pBdr>
          <w:top w:val="nil"/>
          <w:left w:val="nil"/>
          <w:bottom w:val="nil"/>
          <w:right w:val="nil"/>
          <w:between w:val="nil"/>
        </w:pBdr>
        <w:spacing w:before="0" w:after="0" w:line="276" w:lineRule="auto"/>
      </w:pPr>
      <w:r>
        <w:t xml:space="preserve">                                                                        </w:t>
      </w:r>
    </w:p>
    <w:p w14:paraId="17290C03" w14:textId="77777777" w:rsidR="00390506" w:rsidRDefault="002E131A">
      <w:r>
        <w:br w:type="page"/>
      </w:r>
    </w:p>
    <w:p w14:paraId="1CBE978C" w14:textId="77777777" w:rsidR="00390506" w:rsidRDefault="00390506"/>
    <w:p w14:paraId="56C8A223" w14:textId="77777777" w:rsidR="00390506" w:rsidRDefault="00390506"/>
    <w:p w14:paraId="6A00EF1B" w14:textId="77777777" w:rsidR="00390506" w:rsidRDefault="002E131A">
      <w:pPr>
        <w:widowControl/>
        <w:spacing w:before="120" w:after="0" w:line="276" w:lineRule="auto"/>
        <w:rPr>
          <w:b/>
          <w:sz w:val="24"/>
          <w:szCs w:val="24"/>
        </w:rPr>
      </w:pPr>
      <w:r>
        <w:rPr>
          <w:b/>
          <w:sz w:val="24"/>
          <w:szCs w:val="24"/>
        </w:rPr>
        <w:t>List of Annexes:</w:t>
      </w:r>
    </w:p>
    <w:p w14:paraId="40E1C935" w14:textId="77777777" w:rsidR="00390506" w:rsidRDefault="002E131A">
      <w:pPr>
        <w:widowControl/>
        <w:spacing w:before="120" w:after="0" w:line="276" w:lineRule="auto"/>
        <w:rPr>
          <w:sz w:val="24"/>
          <w:szCs w:val="24"/>
        </w:rPr>
      </w:pPr>
      <w:r>
        <w:rPr>
          <w:sz w:val="24"/>
          <w:szCs w:val="24"/>
        </w:rPr>
        <w:t>1.</w:t>
      </w:r>
      <w:r>
        <w:rPr>
          <w:sz w:val="14"/>
          <w:szCs w:val="14"/>
        </w:rPr>
        <w:tab/>
      </w:r>
      <w:r>
        <w:rPr>
          <w:sz w:val="24"/>
          <w:szCs w:val="24"/>
        </w:rPr>
        <w:t xml:space="preserve">Annex 1: Meeting Agenda </w:t>
      </w:r>
    </w:p>
    <w:p w14:paraId="30F0CD66" w14:textId="77777777" w:rsidR="00390506" w:rsidRDefault="002E131A">
      <w:pPr>
        <w:widowControl/>
        <w:spacing w:before="120" w:after="0" w:line="276" w:lineRule="auto"/>
        <w:rPr>
          <w:sz w:val="24"/>
          <w:szCs w:val="24"/>
        </w:rPr>
      </w:pPr>
      <w:bookmarkStart w:id="1" w:name="_heading=h.3znysh7" w:colFirst="0" w:colLast="0"/>
      <w:bookmarkEnd w:id="1"/>
      <w:r>
        <w:rPr>
          <w:sz w:val="24"/>
          <w:szCs w:val="24"/>
        </w:rPr>
        <w:t>2.</w:t>
      </w:r>
      <w:r>
        <w:rPr>
          <w:sz w:val="14"/>
          <w:szCs w:val="14"/>
        </w:rPr>
        <w:tab/>
      </w:r>
      <w:r>
        <w:rPr>
          <w:sz w:val="24"/>
          <w:szCs w:val="24"/>
        </w:rPr>
        <w:t>Annex 2: List of documents</w:t>
      </w:r>
    </w:p>
    <w:p w14:paraId="21047F0C" w14:textId="77777777" w:rsidR="00390506" w:rsidRDefault="002E131A">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448AC3A7" w14:textId="77777777" w:rsidR="00390506" w:rsidRDefault="00390506">
      <w:pPr>
        <w:widowControl/>
        <w:spacing w:before="120" w:after="0" w:line="276" w:lineRule="auto"/>
        <w:rPr>
          <w:sz w:val="24"/>
          <w:szCs w:val="24"/>
        </w:rPr>
      </w:pPr>
      <w:bookmarkStart w:id="2" w:name="_heading=h.2et92p0" w:colFirst="0" w:colLast="0"/>
      <w:bookmarkEnd w:id="2"/>
    </w:p>
    <w:p w14:paraId="1A80C4C6" w14:textId="77777777" w:rsidR="00390506" w:rsidRDefault="00390506">
      <w:pPr>
        <w:widowControl/>
        <w:spacing w:before="120" w:after="0" w:line="276" w:lineRule="auto"/>
        <w:rPr>
          <w:sz w:val="24"/>
          <w:szCs w:val="24"/>
        </w:rPr>
      </w:pPr>
    </w:p>
    <w:p w14:paraId="59099102" w14:textId="77777777" w:rsidR="00390506" w:rsidRDefault="00390506">
      <w:pPr>
        <w:widowControl/>
        <w:spacing w:before="120" w:after="0" w:line="276" w:lineRule="auto"/>
        <w:rPr>
          <w:sz w:val="24"/>
          <w:szCs w:val="24"/>
        </w:rPr>
      </w:pPr>
    </w:p>
    <w:p w14:paraId="5F0CD297" w14:textId="77777777" w:rsidR="00390506" w:rsidRDefault="00390506">
      <w:pPr>
        <w:widowControl/>
        <w:spacing w:before="120" w:after="0" w:line="276" w:lineRule="auto"/>
        <w:rPr>
          <w:sz w:val="24"/>
          <w:szCs w:val="24"/>
        </w:rPr>
      </w:pPr>
    </w:p>
    <w:p w14:paraId="09F7D508" w14:textId="77777777" w:rsidR="00390506" w:rsidRDefault="00390506">
      <w:pPr>
        <w:widowControl/>
        <w:spacing w:before="120" w:after="0" w:line="276" w:lineRule="auto"/>
        <w:rPr>
          <w:sz w:val="24"/>
          <w:szCs w:val="24"/>
        </w:rPr>
      </w:pPr>
    </w:p>
    <w:p w14:paraId="03B45626" w14:textId="77777777" w:rsidR="00390506" w:rsidRDefault="00390506">
      <w:pPr>
        <w:widowControl/>
        <w:spacing w:before="120" w:after="0" w:line="276" w:lineRule="auto"/>
        <w:rPr>
          <w:sz w:val="24"/>
          <w:szCs w:val="24"/>
        </w:rPr>
      </w:pPr>
    </w:p>
    <w:p w14:paraId="385992CC" w14:textId="77777777" w:rsidR="00390506" w:rsidRDefault="00390506">
      <w:pPr>
        <w:widowControl/>
        <w:spacing w:before="120" w:after="0" w:line="276" w:lineRule="auto"/>
        <w:rPr>
          <w:sz w:val="24"/>
          <w:szCs w:val="24"/>
        </w:rPr>
      </w:pPr>
    </w:p>
    <w:p w14:paraId="5F616F47" w14:textId="77777777" w:rsidR="00390506" w:rsidRDefault="00390506">
      <w:pPr>
        <w:widowControl/>
        <w:spacing w:before="120" w:after="0" w:line="276" w:lineRule="auto"/>
        <w:rPr>
          <w:sz w:val="24"/>
          <w:szCs w:val="24"/>
        </w:rPr>
      </w:pPr>
    </w:p>
    <w:p w14:paraId="37F6E876" w14:textId="77777777" w:rsidR="00390506" w:rsidRDefault="00390506">
      <w:pPr>
        <w:widowControl/>
        <w:spacing w:before="120" w:after="0" w:line="276" w:lineRule="auto"/>
        <w:rPr>
          <w:sz w:val="24"/>
          <w:szCs w:val="24"/>
        </w:rPr>
      </w:pPr>
    </w:p>
    <w:p w14:paraId="1640BF67" w14:textId="77777777" w:rsidR="00390506" w:rsidRDefault="00390506">
      <w:pPr>
        <w:widowControl/>
        <w:spacing w:before="120" w:after="0" w:line="276" w:lineRule="auto"/>
        <w:rPr>
          <w:sz w:val="24"/>
          <w:szCs w:val="24"/>
        </w:rPr>
      </w:pPr>
    </w:p>
    <w:p w14:paraId="4CFB7F4D" w14:textId="77777777" w:rsidR="00390506" w:rsidRDefault="00390506">
      <w:pPr>
        <w:widowControl/>
        <w:spacing w:before="120" w:after="0" w:line="276" w:lineRule="auto"/>
        <w:rPr>
          <w:sz w:val="24"/>
          <w:szCs w:val="24"/>
        </w:rPr>
      </w:pPr>
    </w:p>
    <w:p w14:paraId="674F7F3E" w14:textId="77777777" w:rsidR="00390506" w:rsidRDefault="00390506">
      <w:pPr>
        <w:widowControl/>
        <w:spacing w:before="120" w:after="0" w:line="276" w:lineRule="auto"/>
        <w:rPr>
          <w:sz w:val="24"/>
          <w:szCs w:val="24"/>
        </w:rPr>
      </w:pPr>
    </w:p>
    <w:p w14:paraId="6FD1584B" w14:textId="77777777" w:rsidR="00390506" w:rsidRDefault="00390506">
      <w:pPr>
        <w:widowControl/>
        <w:spacing w:before="120" w:after="0" w:line="276" w:lineRule="auto"/>
        <w:rPr>
          <w:sz w:val="24"/>
          <w:szCs w:val="24"/>
        </w:rPr>
      </w:pPr>
    </w:p>
    <w:p w14:paraId="4D352F3B" w14:textId="77777777" w:rsidR="00390506" w:rsidRDefault="00390506">
      <w:pPr>
        <w:widowControl/>
        <w:spacing w:before="120" w:after="0" w:line="276" w:lineRule="auto"/>
        <w:rPr>
          <w:sz w:val="24"/>
          <w:szCs w:val="24"/>
        </w:rPr>
      </w:pPr>
    </w:p>
    <w:p w14:paraId="0C61B930" w14:textId="77777777" w:rsidR="00390506" w:rsidRDefault="00390506">
      <w:pPr>
        <w:widowControl/>
        <w:spacing w:before="120" w:after="0" w:line="276" w:lineRule="auto"/>
        <w:rPr>
          <w:sz w:val="24"/>
          <w:szCs w:val="24"/>
        </w:rPr>
      </w:pPr>
    </w:p>
    <w:p w14:paraId="1C0A163F" w14:textId="77777777" w:rsidR="00390506" w:rsidRDefault="00390506">
      <w:pPr>
        <w:widowControl/>
        <w:spacing w:before="120" w:after="0" w:line="276" w:lineRule="auto"/>
        <w:rPr>
          <w:sz w:val="24"/>
          <w:szCs w:val="24"/>
        </w:rPr>
      </w:pPr>
    </w:p>
    <w:p w14:paraId="4A041E04" w14:textId="77777777" w:rsidR="00390506" w:rsidRDefault="00390506">
      <w:pPr>
        <w:widowControl/>
        <w:spacing w:before="120" w:after="0" w:line="276" w:lineRule="auto"/>
        <w:rPr>
          <w:sz w:val="24"/>
          <w:szCs w:val="24"/>
        </w:rPr>
      </w:pPr>
    </w:p>
    <w:p w14:paraId="1B0062F6" w14:textId="77777777" w:rsidR="00390506" w:rsidRDefault="00390506">
      <w:pPr>
        <w:widowControl/>
        <w:spacing w:before="120" w:after="0" w:line="276" w:lineRule="auto"/>
        <w:rPr>
          <w:sz w:val="24"/>
          <w:szCs w:val="24"/>
        </w:rPr>
      </w:pPr>
    </w:p>
    <w:p w14:paraId="78E1333B" w14:textId="77777777" w:rsidR="00390506" w:rsidRDefault="00390506">
      <w:pPr>
        <w:widowControl/>
        <w:spacing w:before="120" w:after="0" w:line="276" w:lineRule="auto"/>
        <w:rPr>
          <w:sz w:val="24"/>
          <w:szCs w:val="24"/>
        </w:rPr>
      </w:pPr>
    </w:p>
    <w:p w14:paraId="727763A7" w14:textId="77777777" w:rsidR="00390506" w:rsidRDefault="00390506">
      <w:pPr>
        <w:widowControl/>
        <w:spacing w:before="120" w:after="0" w:line="276" w:lineRule="auto"/>
        <w:rPr>
          <w:sz w:val="24"/>
          <w:szCs w:val="24"/>
        </w:rPr>
      </w:pPr>
    </w:p>
    <w:p w14:paraId="6936FC5F" w14:textId="77777777" w:rsidR="00390506" w:rsidRDefault="002E131A">
      <w:pPr>
        <w:pStyle w:val="Heading2"/>
        <w:widowControl/>
        <w:spacing w:before="120" w:after="0" w:line="276" w:lineRule="auto"/>
        <w:jc w:val="center"/>
      </w:pPr>
      <w:r>
        <w:br w:type="page"/>
      </w:r>
    </w:p>
    <w:p w14:paraId="7D7CA857" w14:textId="77777777" w:rsidR="00390506" w:rsidRDefault="002E131A">
      <w:pPr>
        <w:pStyle w:val="Heading2"/>
        <w:widowControl/>
        <w:spacing w:before="120" w:after="0" w:line="276" w:lineRule="auto"/>
        <w:jc w:val="center"/>
      </w:pPr>
      <w:r>
        <w:lastRenderedPageBreak/>
        <w:t xml:space="preserve">Annex 1: Meeting Agenda </w:t>
      </w:r>
    </w:p>
    <w:p w14:paraId="32531E06" w14:textId="77777777" w:rsidR="00390506" w:rsidRDefault="00390506">
      <w:pPr>
        <w:spacing w:after="0"/>
      </w:pPr>
      <w:bookmarkStart w:id="3" w:name="_heading=h.gpl83a62d9e7" w:colFirst="0" w:colLast="0"/>
      <w:bookmarkEnd w:id="3"/>
    </w:p>
    <w:p w14:paraId="39B38EF1" w14:textId="77777777" w:rsidR="00390506" w:rsidRDefault="00390506">
      <w:pPr>
        <w:spacing w:after="0"/>
      </w:pPr>
    </w:p>
    <w:tbl>
      <w:tblPr>
        <w:tblStyle w:val="afffffffffffffffc"/>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0"/>
        <w:gridCol w:w="4142"/>
        <w:gridCol w:w="4394"/>
      </w:tblGrid>
      <w:tr w:rsidR="00390506" w14:paraId="4567BE21" w14:textId="77777777">
        <w:trPr>
          <w:trHeight w:val="290"/>
        </w:trPr>
        <w:tc>
          <w:tcPr>
            <w:tcW w:w="1240" w:type="dxa"/>
          </w:tcPr>
          <w:p w14:paraId="387F8752" w14:textId="77777777" w:rsidR="00390506" w:rsidRDefault="002E131A">
            <w:pPr>
              <w:jc w:val="center"/>
              <w:rPr>
                <w:rFonts w:ascii="Calibri" w:eastAsia="Calibri" w:hAnsi="Calibri" w:cs="Calibri"/>
                <w:b/>
              </w:rPr>
            </w:pPr>
            <w:r>
              <w:rPr>
                <w:rFonts w:ascii="Calibri" w:eastAsia="Calibri" w:hAnsi="Calibri" w:cs="Calibri"/>
                <w:b/>
              </w:rPr>
              <w:t>A.I.#</w:t>
            </w:r>
          </w:p>
        </w:tc>
        <w:tc>
          <w:tcPr>
            <w:tcW w:w="4142" w:type="dxa"/>
          </w:tcPr>
          <w:p w14:paraId="0F77317B" w14:textId="77777777" w:rsidR="00390506" w:rsidRDefault="002E131A">
            <w:pPr>
              <w:rPr>
                <w:rFonts w:ascii="Calibri" w:eastAsia="Calibri" w:hAnsi="Calibri" w:cs="Calibri"/>
                <w:b/>
              </w:rPr>
            </w:pPr>
            <w:r>
              <w:rPr>
                <w:rFonts w:ascii="Calibri" w:eastAsia="Calibri" w:hAnsi="Calibri" w:cs="Calibri"/>
                <w:b/>
              </w:rPr>
              <w:t>Agenda Item</w:t>
            </w:r>
          </w:p>
        </w:tc>
        <w:tc>
          <w:tcPr>
            <w:tcW w:w="4394" w:type="dxa"/>
          </w:tcPr>
          <w:p w14:paraId="6AB1E33E" w14:textId="77777777" w:rsidR="00390506" w:rsidRDefault="002E131A">
            <w:pPr>
              <w:rPr>
                <w:rFonts w:ascii="Calibri" w:eastAsia="Calibri" w:hAnsi="Calibri" w:cs="Calibri"/>
                <w:b/>
              </w:rPr>
            </w:pPr>
            <w:proofErr w:type="spellStart"/>
            <w:r>
              <w:rPr>
                <w:rFonts w:ascii="Calibri" w:eastAsia="Calibri" w:hAnsi="Calibri" w:cs="Calibri"/>
                <w:b/>
              </w:rPr>
              <w:t>Tdocs</w:t>
            </w:r>
            <w:proofErr w:type="spellEnd"/>
          </w:p>
        </w:tc>
      </w:tr>
      <w:tr w:rsidR="00390506" w14:paraId="4F12EBD6" w14:textId="77777777">
        <w:trPr>
          <w:trHeight w:val="290"/>
        </w:trPr>
        <w:tc>
          <w:tcPr>
            <w:tcW w:w="1240" w:type="dxa"/>
          </w:tcPr>
          <w:p w14:paraId="37F5D473" w14:textId="77777777" w:rsidR="00390506" w:rsidRDefault="002E131A">
            <w:pPr>
              <w:jc w:val="center"/>
              <w:rPr>
                <w:rFonts w:ascii="Calibri" w:eastAsia="Calibri" w:hAnsi="Calibri" w:cs="Calibri"/>
                <w:color w:val="000000"/>
              </w:rPr>
            </w:pPr>
            <w:r>
              <w:rPr>
                <w:rFonts w:ascii="Calibri" w:eastAsia="Calibri" w:hAnsi="Calibri" w:cs="Calibri"/>
                <w:color w:val="000000"/>
              </w:rPr>
              <w:t>1</w:t>
            </w:r>
          </w:p>
        </w:tc>
        <w:tc>
          <w:tcPr>
            <w:tcW w:w="4142" w:type="dxa"/>
          </w:tcPr>
          <w:p w14:paraId="6CE41F29" w14:textId="77777777" w:rsidR="00390506" w:rsidRDefault="002E131A">
            <w:pPr>
              <w:rPr>
                <w:rFonts w:ascii="Calibri" w:eastAsia="Calibri" w:hAnsi="Calibri" w:cs="Calibri"/>
                <w:color w:val="000000"/>
              </w:rPr>
            </w:pPr>
            <w:r>
              <w:rPr>
                <w:rFonts w:ascii="Calibri" w:eastAsia="Calibri" w:hAnsi="Calibri" w:cs="Calibri"/>
                <w:color w:val="000000"/>
              </w:rPr>
              <w:t>Opening of the meeting</w:t>
            </w:r>
          </w:p>
        </w:tc>
        <w:tc>
          <w:tcPr>
            <w:tcW w:w="4394" w:type="dxa"/>
          </w:tcPr>
          <w:p w14:paraId="068C4A81" w14:textId="77777777" w:rsidR="00390506" w:rsidRDefault="00390506">
            <w:pPr>
              <w:rPr>
                <w:rFonts w:ascii="Calibri" w:eastAsia="Calibri" w:hAnsi="Calibri" w:cs="Calibri"/>
                <w:color w:val="000000"/>
              </w:rPr>
            </w:pPr>
          </w:p>
        </w:tc>
      </w:tr>
      <w:tr w:rsidR="00390506" w14:paraId="6DFF741A" w14:textId="77777777">
        <w:trPr>
          <w:trHeight w:val="290"/>
        </w:trPr>
        <w:tc>
          <w:tcPr>
            <w:tcW w:w="1240" w:type="dxa"/>
          </w:tcPr>
          <w:p w14:paraId="23EE5AB1" w14:textId="77777777" w:rsidR="00390506" w:rsidRDefault="002E131A">
            <w:pPr>
              <w:jc w:val="center"/>
              <w:rPr>
                <w:rFonts w:ascii="Calibri" w:eastAsia="Calibri" w:hAnsi="Calibri" w:cs="Calibri"/>
                <w:color w:val="000000"/>
              </w:rPr>
            </w:pPr>
            <w:r>
              <w:rPr>
                <w:rFonts w:ascii="Calibri" w:eastAsia="Calibri" w:hAnsi="Calibri" w:cs="Calibri"/>
                <w:color w:val="000000"/>
              </w:rPr>
              <w:t>2</w:t>
            </w:r>
          </w:p>
        </w:tc>
        <w:tc>
          <w:tcPr>
            <w:tcW w:w="4142" w:type="dxa"/>
          </w:tcPr>
          <w:p w14:paraId="0A1A0C00" w14:textId="77777777" w:rsidR="00390506" w:rsidRDefault="002E131A">
            <w:pPr>
              <w:rPr>
                <w:rFonts w:ascii="Calibri" w:eastAsia="Calibri" w:hAnsi="Calibri" w:cs="Calibri"/>
                <w:color w:val="000000"/>
              </w:rPr>
            </w:pPr>
            <w:r>
              <w:rPr>
                <w:rFonts w:ascii="Calibri" w:eastAsia="Calibri" w:hAnsi="Calibri" w:cs="Calibri"/>
                <w:color w:val="000000"/>
              </w:rPr>
              <w:t>Approval of agenda and registration of docs</w:t>
            </w:r>
          </w:p>
        </w:tc>
        <w:tc>
          <w:tcPr>
            <w:tcW w:w="4394" w:type="dxa"/>
          </w:tcPr>
          <w:p w14:paraId="244B0B5B" w14:textId="77777777" w:rsidR="00390506" w:rsidRDefault="002E131A">
            <w:pPr>
              <w:rPr>
                <w:rFonts w:ascii="Calibri" w:eastAsia="Calibri" w:hAnsi="Calibri" w:cs="Calibri"/>
                <w:color w:val="000000"/>
              </w:rPr>
            </w:pPr>
            <w:r>
              <w:rPr>
                <w:rFonts w:ascii="Calibri" w:eastAsia="Calibri" w:hAnsi="Calibri" w:cs="Calibri"/>
                <w:color w:val="000000"/>
              </w:rPr>
              <w:t>135</w:t>
            </w:r>
          </w:p>
        </w:tc>
      </w:tr>
      <w:tr w:rsidR="00390506" w14:paraId="63BA34D2" w14:textId="77777777">
        <w:trPr>
          <w:trHeight w:val="290"/>
        </w:trPr>
        <w:tc>
          <w:tcPr>
            <w:tcW w:w="1240" w:type="dxa"/>
          </w:tcPr>
          <w:p w14:paraId="7C1605AC" w14:textId="77777777" w:rsidR="00390506" w:rsidRDefault="002E131A">
            <w:pPr>
              <w:jc w:val="center"/>
              <w:rPr>
                <w:rFonts w:ascii="Calibri" w:eastAsia="Calibri" w:hAnsi="Calibri" w:cs="Calibri"/>
                <w:color w:val="000000"/>
              </w:rPr>
            </w:pPr>
            <w:r>
              <w:rPr>
                <w:rFonts w:ascii="Calibri" w:eastAsia="Calibri" w:hAnsi="Calibri" w:cs="Calibri"/>
                <w:color w:val="000000"/>
              </w:rPr>
              <w:t>3</w:t>
            </w:r>
          </w:p>
        </w:tc>
        <w:tc>
          <w:tcPr>
            <w:tcW w:w="4142" w:type="dxa"/>
          </w:tcPr>
          <w:p w14:paraId="73E49DFA" w14:textId="77777777" w:rsidR="00390506" w:rsidRDefault="002E131A">
            <w:pPr>
              <w:rPr>
                <w:rFonts w:ascii="Calibri" w:eastAsia="Calibri" w:hAnsi="Calibri" w:cs="Calibri"/>
                <w:color w:val="000000"/>
              </w:rPr>
            </w:pPr>
            <w:r>
              <w:rPr>
                <w:rFonts w:ascii="Calibri" w:eastAsia="Calibri" w:hAnsi="Calibri" w:cs="Calibri"/>
                <w:color w:val="000000"/>
              </w:rPr>
              <w:t>IPR, antitrust &amp; consensus principles reminder</w:t>
            </w:r>
          </w:p>
        </w:tc>
        <w:tc>
          <w:tcPr>
            <w:tcW w:w="4394" w:type="dxa"/>
          </w:tcPr>
          <w:p w14:paraId="248D81D3" w14:textId="77777777" w:rsidR="00390506" w:rsidRDefault="00390506">
            <w:pPr>
              <w:rPr>
                <w:rFonts w:ascii="Calibri" w:eastAsia="Calibri" w:hAnsi="Calibri" w:cs="Calibri"/>
                <w:color w:val="000000"/>
              </w:rPr>
            </w:pPr>
          </w:p>
        </w:tc>
      </w:tr>
      <w:tr w:rsidR="00390506" w14:paraId="78ADDF8D" w14:textId="77777777">
        <w:trPr>
          <w:trHeight w:val="290"/>
        </w:trPr>
        <w:tc>
          <w:tcPr>
            <w:tcW w:w="1240" w:type="dxa"/>
          </w:tcPr>
          <w:p w14:paraId="79894CD4" w14:textId="77777777" w:rsidR="00390506" w:rsidRDefault="002E131A">
            <w:pPr>
              <w:jc w:val="center"/>
              <w:rPr>
                <w:rFonts w:ascii="Calibri" w:eastAsia="Calibri" w:hAnsi="Calibri" w:cs="Calibri"/>
                <w:color w:val="000000"/>
              </w:rPr>
            </w:pPr>
            <w:r>
              <w:rPr>
                <w:rFonts w:ascii="Calibri" w:eastAsia="Calibri" w:hAnsi="Calibri" w:cs="Calibri"/>
                <w:color w:val="000000"/>
              </w:rPr>
              <w:t>4</w:t>
            </w:r>
          </w:p>
        </w:tc>
        <w:tc>
          <w:tcPr>
            <w:tcW w:w="4142" w:type="dxa"/>
          </w:tcPr>
          <w:p w14:paraId="23555A7A" w14:textId="77777777" w:rsidR="00390506" w:rsidRDefault="002E131A">
            <w:pPr>
              <w:rPr>
                <w:rFonts w:ascii="Calibri" w:eastAsia="Calibri" w:hAnsi="Calibri" w:cs="Calibri"/>
                <w:color w:val="000000"/>
              </w:rPr>
            </w:pPr>
            <w:r>
              <w:rPr>
                <w:rFonts w:ascii="Calibri" w:eastAsia="Calibri" w:hAnsi="Calibri" w:cs="Calibri"/>
                <w:color w:val="000000"/>
              </w:rPr>
              <w:t>Reports/Liaisons from other groups/meetings</w:t>
            </w:r>
          </w:p>
        </w:tc>
        <w:tc>
          <w:tcPr>
            <w:tcW w:w="4394" w:type="dxa"/>
          </w:tcPr>
          <w:p w14:paraId="1C7CBEBB" w14:textId="77777777" w:rsidR="00390506" w:rsidRDefault="00390506">
            <w:pPr>
              <w:rPr>
                <w:rFonts w:ascii="Calibri" w:eastAsia="Calibri" w:hAnsi="Calibri" w:cs="Calibri"/>
                <w:color w:val="000000"/>
              </w:rPr>
            </w:pPr>
          </w:p>
        </w:tc>
      </w:tr>
      <w:tr w:rsidR="00390506" w14:paraId="11A0259D" w14:textId="77777777">
        <w:trPr>
          <w:trHeight w:val="290"/>
        </w:trPr>
        <w:tc>
          <w:tcPr>
            <w:tcW w:w="1240" w:type="dxa"/>
          </w:tcPr>
          <w:p w14:paraId="41661956" w14:textId="77777777" w:rsidR="00390506" w:rsidRDefault="002E131A">
            <w:pPr>
              <w:jc w:val="center"/>
              <w:rPr>
                <w:rFonts w:ascii="Calibri" w:eastAsia="Calibri" w:hAnsi="Calibri" w:cs="Calibri"/>
                <w:color w:val="000000"/>
              </w:rPr>
            </w:pPr>
            <w:r>
              <w:rPr>
                <w:rFonts w:ascii="Calibri" w:eastAsia="Calibri" w:hAnsi="Calibri" w:cs="Calibri"/>
                <w:color w:val="000000"/>
              </w:rPr>
              <w:t>5</w:t>
            </w:r>
          </w:p>
        </w:tc>
        <w:tc>
          <w:tcPr>
            <w:tcW w:w="4142" w:type="dxa"/>
          </w:tcPr>
          <w:p w14:paraId="04E6CE7D" w14:textId="77777777" w:rsidR="00390506" w:rsidRDefault="002E131A">
            <w:pPr>
              <w:rPr>
                <w:rFonts w:ascii="Calibri" w:eastAsia="Calibri" w:hAnsi="Calibri" w:cs="Calibri"/>
                <w:color w:val="000000"/>
              </w:rPr>
            </w:pPr>
            <w:r>
              <w:rPr>
                <w:rFonts w:ascii="Calibri" w:eastAsia="Calibri" w:hAnsi="Calibri" w:cs="Calibri"/>
                <w:color w:val="000000"/>
              </w:rPr>
              <w:t>Release 18 and earlier matters</w:t>
            </w:r>
          </w:p>
        </w:tc>
        <w:tc>
          <w:tcPr>
            <w:tcW w:w="4394" w:type="dxa"/>
          </w:tcPr>
          <w:p w14:paraId="258C4783" w14:textId="77777777" w:rsidR="00390506" w:rsidRDefault="00390506">
            <w:pPr>
              <w:rPr>
                <w:rFonts w:ascii="Calibri" w:eastAsia="Calibri" w:hAnsi="Calibri" w:cs="Calibri"/>
                <w:color w:val="000000"/>
              </w:rPr>
            </w:pPr>
          </w:p>
        </w:tc>
      </w:tr>
      <w:tr w:rsidR="00390506" w14:paraId="7E1394E1" w14:textId="77777777">
        <w:trPr>
          <w:trHeight w:val="290"/>
        </w:trPr>
        <w:tc>
          <w:tcPr>
            <w:tcW w:w="1240" w:type="dxa"/>
          </w:tcPr>
          <w:p w14:paraId="47CFB447" w14:textId="77777777" w:rsidR="00390506" w:rsidRDefault="002E131A">
            <w:pPr>
              <w:jc w:val="center"/>
              <w:rPr>
                <w:rFonts w:ascii="Calibri" w:eastAsia="Calibri" w:hAnsi="Calibri" w:cs="Calibri"/>
                <w:color w:val="000000"/>
              </w:rPr>
            </w:pPr>
            <w:r>
              <w:rPr>
                <w:rFonts w:ascii="Calibri" w:eastAsia="Calibri" w:hAnsi="Calibri" w:cs="Calibri"/>
                <w:color w:val="000000"/>
              </w:rPr>
              <w:t>6</w:t>
            </w:r>
          </w:p>
        </w:tc>
        <w:tc>
          <w:tcPr>
            <w:tcW w:w="4142" w:type="dxa"/>
          </w:tcPr>
          <w:p w14:paraId="0643E322" w14:textId="77777777" w:rsidR="00390506" w:rsidRDefault="002E131A">
            <w:pPr>
              <w:rPr>
                <w:rFonts w:ascii="Calibri" w:eastAsia="Calibri" w:hAnsi="Calibri" w:cs="Calibri"/>
                <w:color w:val="000000"/>
              </w:rPr>
            </w:pPr>
            <w:r>
              <w:rPr>
                <w:rFonts w:ascii="Calibri" w:eastAsia="Calibri" w:hAnsi="Calibri" w:cs="Calibri"/>
                <w:color w:val="000000"/>
              </w:rPr>
              <w:t>5G_RTP_Ph2 (5G Real-time Transport Protocol Configurations, Phase 2)</w:t>
            </w:r>
          </w:p>
        </w:tc>
        <w:tc>
          <w:tcPr>
            <w:tcW w:w="4394" w:type="dxa"/>
          </w:tcPr>
          <w:p w14:paraId="756D52EF" w14:textId="77777777" w:rsidR="00390506" w:rsidRDefault="002E131A">
            <w:pPr>
              <w:rPr>
                <w:rFonts w:ascii="Calibri" w:eastAsia="Calibri" w:hAnsi="Calibri" w:cs="Calibri"/>
                <w:color w:val="000000"/>
              </w:rPr>
            </w:pPr>
            <w:r>
              <w:rPr>
                <w:rFonts w:ascii="Calibri" w:eastAsia="Calibri" w:hAnsi="Calibri" w:cs="Calibri"/>
                <w:color w:val="000000"/>
              </w:rPr>
              <w:t xml:space="preserve">137, 138, 139, 140, 149, 150, </w:t>
            </w:r>
            <w:r>
              <w:rPr>
                <w:rFonts w:ascii="Calibri" w:eastAsia="Calibri" w:hAnsi="Calibri" w:cs="Calibri"/>
                <w:strike/>
                <w:color w:val="000000"/>
              </w:rPr>
              <w:t>151</w:t>
            </w:r>
            <w:r>
              <w:rPr>
                <w:rFonts w:ascii="Calibri" w:eastAsia="Calibri" w:hAnsi="Calibri" w:cs="Calibri"/>
                <w:color w:val="000000"/>
              </w:rPr>
              <w:t>, 152, 160, 161, 163</w:t>
            </w:r>
          </w:p>
        </w:tc>
      </w:tr>
      <w:tr w:rsidR="00390506" w14:paraId="6AB76989" w14:textId="77777777">
        <w:trPr>
          <w:trHeight w:val="290"/>
        </w:trPr>
        <w:tc>
          <w:tcPr>
            <w:tcW w:w="1240" w:type="dxa"/>
          </w:tcPr>
          <w:p w14:paraId="504377E5" w14:textId="77777777" w:rsidR="00390506" w:rsidRDefault="002E131A">
            <w:pPr>
              <w:jc w:val="center"/>
              <w:rPr>
                <w:rFonts w:ascii="Calibri" w:eastAsia="Calibri" w:hAnsi="Calibri" w:cs="Calibri"/>
                <w:color w:val="000000"/>
              </w:rPr>
            </w:pPr>
            <w:r>
              <w:rPr>
                <w:rFonts w:ascii="Calibri" w:eastAsia="Calibri" w:hAnsi="Calibri" w:cs="Calibri"/>
                <w:color w:val="000000"/>
              </w:rPr>
              <w:t>7</w:t>
            </w:r>
          </w:p>
        </w:tc>
        <w:tc>
          <w:tcPr>
            <w:tcW w:w="4142" w:type="dxa"/>
          </w:tcPr>
          <w:p w14:paraId="475B6548" w14:textId="77777777" w:rsidR="00390506" w:rsidRDefault="002E131A">
            <w:pPr>
              <w:rPr>
                <w:rFonts w:ascii="Calibri" w:eastAsia="Calibri" w:hAnsi="Calibri" w:cs="Calibri"/>
                <w:color w:val="000000"/>
              </w:rPr>
            </w:pPr>
            <w:proofErr w:type="spellStart"/>
            <w:r>
              <w:rPr>
                <w:rFonts w:ascii="Calibri" w:eastAsia="Calibri" w:hAnsi="Calibri" w:cs="Calibri"/>
                <w:color w:val="000000"/>
              </w:rPr>
              <w:t>AvCall</w:t>
            </w:r>
            <w:proofErr w:type="spellEnd"/>
            <w:r>
              <w:rPr>
                <w:rFonts w:ascii="Calibri" w:eastAsia="Calibri" w:hAnsi="Calibri" w:cs="Calibri"/>
                <w:color w:val="000000"/>
              </w:rPr>
              <w:t>-MED (Avatar Communications in AR Calls)</w:t>
            </w:r>
          </w:p>
        </w:tc>
        <w:tc>
          <w:tcPr>
            <w:tcW w:w="4394" w:type="dxa"/>
          </w:tcPr>
          <w:p w14:paraId="184953E0" w14:textId="77777777" w:rsidR="00390506" w:rsidRDefault="002E131A">
            <w:pPr>
              <w:rPr>
                <w:rFonts w:ascii="Calibri" w:eastAsia="Calibri" w:hAnsi="Calibri" w:cs="Calibri"/>
                <w:color w:val="000000"/>
              </w:rPr>
            </w:pPr>
            <w:r>
              <w:rPr>
                <w:rFonts w:ascii="Calibri" w:eastAsia="Calibri" w:hAnsi="Calibri" w:cs="Calibri"/>
                <w:color w:val="000000"/>
              </w:rPr>
              <w:t>127, 128, 129, 130, 131, 132, 133, 134, 136, 141, 142, 143, 145, 146, 147, 148, 153, 154, 155, 156, 157, 158, 159, 162</w:t>
            </w:r>
          </w:p>
          <w:p w14:paraId="50236E3F" w14:textId="77777777" w:rsidR="00390506" w:rsidRDefault="00390506">
            <w:pPr>
              <w:rPr>
                <w:rFonts w:ascii="Calibri" w:eastAsia="Calibri" w:hAnsi="Calibri" w:cs="Calibri"/>
                <w:color w:val="000000"/>
              </w:rPr>
            </w:pPr>
          </w:p>
          <w:p w14:paraId="7A4957BA" w14:textId="77777777" w:rsidR="00390506" w:rsidRDefault="002E131A">
            <w:pPr>
              <w:rPr>
                <w:rFonts w:ascii="Calibri" w:eastAsia="Calibri" w:hAnsi="Calibri" w:cs="Calibri"/>
                <w:color w:val="000000"/>
              </w:rPr>
            </w:pPr>
            <w:r>
              <w:rPr>
                <w:rFonts w:ascii="Calibri" w:eastAsia="Calibri" w:hAnsi="Calibri" w:cs="Calibri"/>
                <w:color w:val="808080"/>
              </w:rPr>
              <w:t>144</w:t>
            </w:r>
          </w:p>
        </w:tc>
      </w:tr>
      <w:tr w:rsidR="00390506" w14:paraId="6D1005C1" w14:textId="77777777">
        <w:trPr>
          <w:trHeight w:val="290"/>
        </w:trPr>
        <w:tc>
          <w:tcPr>
            <w:tcW w:w="1240" w:type="dxa"/>
          </w:tcPr>
          <w:p w14:paraId="1958AD6D" w14:textId="77777777" w:rsidR="00390506" w:rsidRDefault="002E131A">
            <w:pPr>
              <w:jc w:val="center"/>
              <w:rPr>
                <w:rFonts w:ascii="Calibri" w:eastAsia="Calibri" w:hAnsi="Calibri" w:cs="Calibri"/>
                <w:color w:val="000000"/>
              </w:rPr>
            </w:pPr>
            <w:r>
              <w:rPr>
                <w:rFonts w:ascii="Calibri" w:eastAsia="Calibri" w:hAnsi="Calibri" w:cs="Calibri"/>
                <w:color w:val="000000"/>
              </w:rPr>
              <w:t>8</w:t>
            </w:r>
          </w:p>
        </w:tc>
        <w:tc>
          <w:tcPr>
            <w:tcW w:w="4142" w:type="dxa"/>
          </w:tcPr>
          <w:p w14:paraId="7A01DD5A" w14:textId="77777777" w:rsidR="00390506" w:rsidRDefault="002E131A">
            <w:pPr>
              <w:rPr>
                <w:rFonts w:ascii="Calibri" w:eastAsia="Calibri" w:hAnsi="Calibri" w:cs="Calibri"/>
                <w:color w:val="000000"/>
              </w:rPr>
            </w:pPr>
            <w:r>
              <w:rPr>
                <w:rFonts w:ascii="Calibri" w:eastAsia="Calibri" w:hAnsi="Calibri" w:cs="Calibri"/>
                <w:color w:val="000000"/>
              </w:rPr>
              <w:t>Other Rel-19 matters including TEI</w:t>
            </w:r>
          </w:p>
        </w:tc>
        <w:tc>
          <w:tcPr>
            <w:tcW w:w="4394" w:type="dxa"/>
          </w:tcPr>
          <w:p w14:paraId="3495ACB9" w14:textId="77777777" w:rsidR="00390506" w:rsidRDefault="00390506">
            <w:pPr>
              <w:rPr>
                <w:rFonts w:ascii="Calibri" w:eastAsia="Calibri" w:hAnsi="Calibri" w:cs="Calibri"/>
                <w:color w:val="000000"/>
              </w:rPr>
            </w:pPr>
          </w:p>
        </w:tc>
      </w:tr>
      <w:tr w:rsidR="00390506" w14:paraId="4EA2ED85" w14:textId="77777777">
        <w:trPr>
          <w:trHeight w:val="290"/>
        </w:trPr>
        <w:tc>
          <w:tcPr>
            <w:tcW w:w="1240" w:type="dxa"/>
          </w:tcPr>
          <w:p w14:paraId="1AB9A112" w14:textId="77777777" w:rsidR="00390506" w:rsidRDefault="002E131A">
            <w:pPr>
              <w:jc w:val="center"/>
              <w:rPr>
                <w:rFonts w:ascii="Calibri" w:eastAsia="Calibri" w:hAnsi="Calibri" w:cs="Calibri"/>
                <w:color w:val="000000"/>
              </w:rPr>
            </w:pPr>
            <w:r>
              <w:rPr>
                <w:rFonts w:ascii="Calibri" w:eastAsia="Calibri" w:hAnsi="Calibri" w:cs="Calibri"/>
                <w:color w:val="000000"/>
              </w:rPr>
              <w:t>9</w:t>
            </w:r>
          </w:p>
        </w:tc>
        <w:tc>
          <w:tcPr>
            <w:tcW w:w="4142" w:type="dxa"/>
          </w:tcPr>
          <w:p w14:paraId="5E64EF00" w14:textId="77777777" w:rsidR="00390506" w:rsidRDefault="002E131A">
            <w:pPr>
              <w:rPr>
                <w:rFonts w:ascii="Calibri" w:eastAsia="Calibri" w:hAnsi="Calibri" w:cs="Calibri"/>
                <w:color w:val="000000"/>
              </w:rPr>
            </w:pPr>
            <w:r>
              <w:rPr>
                <w:rFonts w:ascii="Calibri" w:eastAsia="Calibri" w:hAnsi="Calibri" w:cs="Calibri"/>
                <w:color w:val="000000"/>
              </w:rPr>
              <w:t>Any other business</w:t>
            </w:r>
          </w:p>
        </w:tc>
        <w:tc>
          <w:tcPr>
            <w:tcW w:w="4394" w:type="dxa"/>
          </w:tcPr>
          <w:p w14:paraId="6131CD6E" w14:textId="77777777" w:rsidR="00390506" w:rsidRDefault="00390506">
            <w:pPr>
              <w:rPr>
                <w:rFonts w:ascii="Calibri" w:eastAsia="Calibri" w:hAnsi="Calibri" w:cs="Calibri"/>
                <w:color w:val="000000"/>
              </w:rPr>
            </w:pPr>
          </w:p>
        </w:tc>
      </w:tr>
      <w:tr w:rsidR="00390506" w14:paraId="6A2C8C59" w14:textId="77777777">
        <w:trPr>
          <w:trHeight w:val="290"/>
        </w:trPr>
        <w:tc>
          <w:tcPr>
            <w:tcW w:w="1240" w:type="dxa"/>
          </w:tcPr>
          <w:p w14:paraId="5B7EEB1F" w14:textId="77777777" w:rsidR="00390506" w:rsidRDefault="002E131A">
            <w:pPr>
              <w:jc w:val="center"/>
              <w:rPr>
                <w:rFonts w:ascii="Calibri" w:eastAsia="Calibri" w:hAnsi="Calibri" w:cs="Calibri"/>
                <w:color w:val="000000"/>
              </w:rPr>
            </w:pPr>
            <w:r>
              <w:rPr>
                <w:rFonts w:ascii="Calibri" w:eastAsia="Calibri" w:hAnsi="Calibri" w:cs="Calibri"/>
                <w:color w:val="000000"/>
              </w:rPr>
              <w:t>10</w:t>
            </w:r>
          </w:p>
        </w:tc>
        <w:tc>
          <w:tcPr>
            <w:tcW w:w="4142" w:type="dxa"/>
          </w:tcPr>
          <w:p w14:paraId="2F0EDC01" w14:textId="77777777" w:rsidR="00390506" w:rsidRDefault="002E131A">
            <w:pPr>
              <w:rPr>
                <w:rFonts w:ascii="Calibri" w:eastAsia="Calibri" w:hAnsi="Calibri" w:cs="Calibri"/>
                <w:color w:val="000000"/>
              </w:rPr>
            </w:pPr>
            <w:r>
              <w:rPr>
                <w:rFonts w:ascii="Calibri" w:eastAsia="Calibri" w:hAnsi="Calibri" w:cs="Calibri"/>
                <w:color w:val="000000"/>
              </w:rPr>
              <w:t>Close of meeting</w:t>
            </w:r>
          </w:p>
        </w:tc>
        <w:tc>
          <w:tcPr>
            <w:tcW w:w="4394" w:type="dxa"/>
          </w:tcPr>
          <w:p w14:paraId="681AE0BC" w14:textId="77777777" w:rsidR="00390506" w:rsidRDefault="00390506">
            <w:pPr>
              <w:rPr>
                <w:rFonts w:ascii="Calibri" w:eastAsia="Calibri" w:hAnsi="Calibri" w:cs="Calibri"/>
                <w:color w:val="000000"/>
              </w:rPr>
            </w:pPr>
          </w:p>
        </w:tc>
      </w:tr>
    </w:tbl>
    <w:p w14:paraId="4A111C6E" w14:textId="77777777" w:rsidR="00390506" w:rsidRDefault="00390506">
      <w:pPr>
        <w:spacing w:after="0"/>
        <w:rPr>
          <w:b/>
        </w:rPr>
      </w:pPr>
    </w:p>
    <w:p w14:paraId="0D7C8999" w14:textId="77777777" w:rsidR="00390506" w:rsidRDefault="002E131A">
      <w:pPr>
        <w:rPr>
          <w:b/>
          <w:color w:val="000000"/>
          <w:sz w:val="24"/>
          <w:szCs w:val="24"/>
        </w:rPr>
      </w:pPr>
      <w:bookmarkStart w:id="4" w:name="_heading=h.tyjcwt" w:colFirst="0" w:colLast="0"/>
      <w:bookmarkEnd w:id="4"/>
      <w:r>
        <w:br w:type="page"/>
      </w:r>
    </w:p>
    <w:p w14:paraId="7DB759B1" w14:textId="77777777" w:rsidR="00390506" w:rsidRDefault="002E131A">
      <w:pPr>
        <w:pStyle w:val="Heading2"/>
        <w:widowControl/>
        <w:spacing w:before="120" w:after="0" w:line="276" w:lineRule="auto"/>
        <w:jc w:val="center"/>
      </w:pPr>
      <w:r>
        <w:lastRenderedPageBreak/>
        <w:t>Annex 2: List of documents</w:t>
      </w:r>
    </w:p>
    <w:p w14:paraId="7DF8D475" w14:textId="77777777" w:rsidR="00390506" w:rsidRDefault="00390506">
      <w:pPr>
        <w:widowControl/>
        <w:spacing w:before="20" w:after="0" w:line="276" w:lineRule="auto"/>
        <w:rPr>
          <w:sz w:val="24"/>
          <w:szCs w:val="24"/>
        </w:rPr>
      </w:pPr>
    </w:p>
    <w:p w14:paraId="37BE461E" w14:textId="3B85586C" w:rsidR="00D22928" w:rsidRDefault="00D22928" w:rsidP="00D22928">
      <w:pPr>
        <w:pStyle w:val="ListParagraph"/>
        <w:numPr>
          <w:ilvl w:val="0"/>
          <w:numId w:val="14"/>
        </w:numPr>
        <w:rPr>
          <w:sz w:val="20"/>
          <w:szCs w:val="20"/>
          <w:u w:val="single"/>
        </w:rPr>
      </w:pPr>
      <w:r>
        <w:rPr>
          <w:sz w:val="20"/>
          <w:szCs w:val="20"/>
          <w:u w:val="single"/>
        </w:rPr>
        <w:t xml:space="preserve">Output documents sent to SA: </w:t>
      </w:r>
    </w:p>
    <w:p w14:paraId="3FC4C140" w14:textId="77777777" w:rsidR="00DC38FE" w:rsidRDefault="00DC38FE" w:rsidP="00DC38FE">
      <w:pPr>
        <w:pStyle w:val="ListParagraph"/>
        <w:rPr>
          <w:sz w:val="20"/>
          <w:szCs w:val="20"/>
          <w:u w:val="single"/>
        </w:rPr>
      </w:pPr>
    </w:p>
    <w:tbl>
      <w:tblPr>
        <w:tblW w:w="7740" w:type="dxa"/>
        <w:tblLook w:val="04A0" w:firstRow="1" w:lastRow="0" w:firstColumn="1" w:lastColumn="0" w:noHBand="0" w:noVBand="1"/>
      </w:tblPr>
      <w:tblGrid>
        <w:gridCol w:w="1580"/>
        <w:gridCol w:w="3940"/>
        <w:gridCol w:w="2220"/>
      </w:tblGrid>
      <w:tr w:rsidR="00DC38FE" w:rsidRPr="00DC38FE" w14:paraId="231AD8E3" w14:textId="77777777" w:rsidTr="00DC38FE">
        <w:trPr>
          <w:trHeight w:val="900"/>
        </w:trPr>
        <w:tc>
          <w:tcPr>
            <w:tcW w:w="1580" w:type="dxa"/>
            <w:tcBorders>
              <w:top w:val="single" w:sz="4" w:space="0" w:color="FFFFFF"/>
              <w:left w:val="single" w:sz="4" w:space="0" w:color="FFFFFF"/>
              <w:bottom w:val="single" w:sz="4" w:space="0" w:color="FFFFFF"/>
              <w:right w:val="single" w:sz="4" w:space="0" w:color="FFFFFF"/>
            </w:tcBorders>
            <w:shd w:val="clear" w:color="000000" w:fill="75B91A"/>
            <w:hideMark/>
          </w:tcPr>
          <w:p w14:paraId="2A48642A" w14:textId="77777777" w:rsidR="00DC38FE" w:rsidRPr="00DC38FE" w:rsidRDefault="00DC38FE" w:rsidP="00DC38FE">
            <w:pPr>
              <w:widowControl/>
              <w:spacing w:before="0" w:after="0"/>
              <w:jc w:val="center"/>
              <w:rPr>
                <w:rFonts w:eastAsia="Times New Roman"/>
                <w:b/>
                <w:bCs/>
                <w:color w:val="FFFFFF"/>
                <w:sz w:val="18"/>
                <w:szCs w:val="18"/>
              </w:rPr>
            </w:pPr>
            <w:proofErr w:type="spellStart"/>
            <w:r w:rsidRPr="00DC38FE">
              <w:rPr>
                <w:rFonts w:eastAsia="Times New Roman"/>
                <w:b/>
                <w:bCs/>
                <w:color w:val="FFFFFF"/>
                <w:sz w:val="18"/>
                <w:szCs w:val="18"/>
              </w:rPr>
              <w:t>TDoc</w:t>
            </w:r>
            <w:proofErr w:type="spellEnd"/>
          </w:p>
        </w:tc>
        <w:tc>
          <w:tcPr>
            <w:tcW w:w="3940" w:type="dxa"/>
            <w:tcBorders>
              <w:top w:val="single" w:sz="4" w:space="0" w:color="FFFFFF"/>
              <w:left w:val="nil"/>
              <w:bottom w:val="single" w:sz="4" w:space="0" w:color="FFFFFF"/>
              <w:right w:val="single" w:sz="4" w:space="0" w:color="FFFFFF"/>
            </w:tcBorders>
            <w:shd w:val="clear" w:color="000000" w:fill="75B91A"/>
            <w:hideMark/>
          </w:tcPr>
          <w:p w14:paraId="36376864" w14:textId="77777777" w:rsidR="00DC38FE" w:rsidRPr="00DC38FE" w:rsidRDefault="00DC38FE" w:rsidP="00DC38FE">
            <w:pPr>
              <w:widowControl/>
              <w:spacing w:before="0" w:after="0"/>
              <w:jc w:val="center"/>
              <w:rPr>
                <w:rFonts w:eastAsia="Times New Roman"/>
                <w:b/>
                <w:bCs/>
                <w:color w:val="FFFFFF"/>
                <w:sz w:val="18"/>
                <w:szCs w:val="18"/>
              </w:rPr>
            </w:pPr>
            <w:r w:rsidRPr="00DC38FE">
              <w:rPr>
                <w:rFonts w:eastAsia="Times New Roman"/>
                <w:b/>
                <w:bCs/>
                <w:color w:val="FFFFFF"/>
                <w:sz w:val="18"/>
                <w:szCs w:val="18"/>
              </w:rPr>
              <w:t>Title</w:t>
            </w:r>
          </w:p>
        </w:tc>
        <w:tc>
          <w:tcPr>
            <w:tcW w:w="2220" w:type="dxa"/>
            <w:tcBorders>
              <w:top w:val="single" w:sz="4" w:space="0" w:color="FFFFFF"/>
              <w:left w:val="nil"/>
              <w:bottom w:val="single" w:sz="4" w:space="0" w:color="FFFFFF"/>
              <w:right w:val="single" w:sz="4" w:space="0" w:color="FFFFFF"/>
            </w:tcBorders>
            <w:shd w:val="clear" w:color="000000" w:fill="75B91A"/>
            <w:hideMark/>
          </w:tcPr>
          <w:p w14:paraId="06AC8299" w14:textId="77777777" w:rsidR="00DC38FE" w:rsidRPr="00DC38FE" w:rsidRDefault="00DC38FE" w:rsidP="00DC38FE">
            <w:pPr>
              <w:widowControl/>
              <w:spacing w:before="0" w:after="0"/>
              <w:jc w:val="center"/>
              <w:rPr>
                <w:rFonts w:eastAsia="Times New Roman"/>
                <w:b/>
                <w:bCs/>
                <w:color w:val="FFFFFF"/>
                <w:sz w:val="18"/>
                <w:szCs w:val="18"/>
              </w:rPr>
            </w:pPr>
            <w:proofErr w:type="spellStart"/>
            <w:r w:rsidRPr="00DC38FE">
              <w:rPr>
                <w:rFonts w:eastAsia="Times New Roman"/>
                <w:b/>
                <w:bCs/>
                <w:color w:val="FFFFFF"/>
                <w:sz w:val="18"/>
                <w:szCs w:val="18"/>
              </w:rPr>
              <w:t>TDoc</w:t>
            </w:r>
            <w:proofErr w:type="spellEnd"/>
            <w:r w:rsidRPr="00DC38FE">
              <w:rPr>
                <w:rFonts w:eastAsia="Times New Roman"/>
                <w:b/>
                <w:bCs/>
                <w:color w:val="FFFFFF"/>
                <w:sz w:val="18"/>
                <w:szCs w:val="18"/>
              </w:rPr>
              <w:t xml:space="preserve"> Status</w:t>
            </w:r>
          </w:p>
        </w:tc>
      </w:tr>
      <w:tr w:rsidR="00DC38FE" w:rsidRPr="00DC38FE" w14:paraId="288BC952" w14:textId="77777777" w:rsidTr="00DC38FE">
        <w:trPr>
          <w:trHeight w:val="600"/>
        </w:trPr>
        <w:tc>
          <w:tcPr>
            <w:tcW w:w="1580" w:type="dxa"/>
            <w:tcBorders>
              <w:top w:val="nil"/>
              <w:left w:val="single" w:sz="4" w:space="0" w:color="A6A6A6"/>
              <w:bottom w:val="single" w:sz="4" w:space="0" w:color="A6A6A6"/>
              <w:right w:val="single" w:sz="4" w:space="0" w:color="A6A6A6"/>
            </w:tcBorders>
            <w:hideMark/>
          </w:tcPr>
          <w:p w14:paraId="57FF43DF" w14:textId="77777777" w:rsidR="00DC38FE" w:rsidRPr="00DC38FE" w:rsidRDefault="00DC38FE" w:rsidP="00DC38FE">
            <w:pPr>
              <w:widowControl/>
              <w:spacing w:before="0" w:after="0"/>
              <w:rPr>
                <w:rFonts w:eastAsia="Times New Roman"/>
                <w:b/>
                <w:bCs/>
                <w:color w:val="0000FF"/>
                <w:sz w:val="16"/>
                <w:szCs w:val="16"/>
                <w:u w:val="single"/>
              </w:rPr>
            </w:pPr>
            <w:hyperlink r:id="rId58" w:history="1">
              <w:r w:rsidRPr="00DC38FE">
                <w:rPr>
                  <w:rFonts w:eastAsia="Times New Roman"/>
                  <w:b/>
                  <w:bCs/>
                  <w:color w:val="0000FF"/>
                  <w:sz w:val="16"/>
                  <w:szCs w:val="16"/>
                  <w:u w:val="single"/>
                </w:rPr>
                <w:t>S4aR250177</w:t>
              </w:r>
            </w:hyperlink>
          </w:p>
        </w:tc>
        <w:tc>
          <w:tcPr>
            <w:tcW w:w="3940" w:type="dxa"/>
            <w:tcBorders>
              <w:top w:val="nil"/>
              <w:left w:val="nil"/>
              <w:bottom w:val="single" w:sz="4" w:space="0" w:color="A6A6A6"/>
              <w:right w:val="single" w:sz="4" w:space="0" w:color="A6A6A6"/>
            </w:tcBorders>
            <w:hideMark/>
          </w:tcPr>
          <w:p w14:paraId="76DB9FD2" w14:textId="77777777" w:rsidR="00DC38FE" w:rsidRPr="00DC38FE" w:rsidRDefault="00DC38FE" w:rsidP="00DC38FE">
            <w:pPr>
              <w:widowControl/>
              <w:spacing w:before="0" w:after="0"/>
              <w:rPr>
                <w:rFonts w:eastAsia="Times New Roman"/>
                <w:sz w:val="16"/>
                <w:szCs w:val="16"/>
              </w:rPr>
            </w:pPr>
            <w:r w:rsidRPr="00DC38FE">
              <w:rPr>
                <w:rFonts w:eastAsia="Times New Roman"/>
                <w:sz w:val="16"/>
                <w:szCs w:val="16"/>
              </w:rPr>
              <w:t xml:space="preserve">Work Item Summary of “5G Real-time Media Transport Protocol </w:t>
            </w:r>
            <w:proofErr w:type="gramStart"/>
            <w:r w:rsidRPr="00DC38FE">
              <w:rPr>
                <w:rFonts w:eastAsia="Times New Roman"/>
                <w:sz w:val="16"/>
                <w:szCs w:val="16"/>
              </w:rPr>
              <w:t>Configurations,  Phase</w:t>
            </w:r>
            <w:proofErr w:type="gramEnd"/>
            <w:r w:rsidRPr="00DC38FE">
              <w:rPr>
                <w:rFonts w:eastAsia="Times New Roman"/>
                <w:sz w:val="16"/>
                <w:szCs w:val="16"/>
              </w:rPr>
              <w:t xml:space="preserve"> 2 (5G_RTP_Ph2)”</w:t>
            </w:r>
          </w:p>
        </w:tc>
        <w:tc>
          <w:tcPr>
            <w:tcW w:w="2220" w:type="dxa"/>
            <w:tcBorders>
              <w:top w:val="single" w:sz="4" w:space="0" w:color="A6A6A6"/>
              <w:left w:val="single" w:sz="4" w:space="0" w:color="A6A6A6"/>
              <w:bottom w:val="single" w:sz="4" w:space="0" w:color="A6A6A6"/>
              <w:right w:val="single" w:sz="4" w:space="0" w:color="A6A6A6"/>
            </w:tcBorders>
            <w:hideMark/>
          </w:tcPr>
          <w:p w14:paraId="628F2503" w14:textId="77777777" w:rsidR="00DC38FE" w:rsidRPr="00DC38FE" w:rsidRDefault="00DC38FE" w:rsidP="00DC38FE">
            <w:pPr>
              <w:widowControl/>
              <w:spacing w:before="0" w:after="0"/>
              <w:rPr>
                <w:rFonts w:eastAsia="Times New Roman"/>
                <w:b/>
                <w:bCs/>
                <w:sz w:val="16"/>
                <w:szCs w:val="16"/>
                <w:u w:val="single"/>
              </w:rPr>
            </w:pPr>
            <w:r w:rsidRPr="00DC38FE">
              <w:rPr>
                <w:rFonts w:eastAsia="Times New Roman"/>
                <w:b/>
                <w:bCs/>
                <w:sz w:val="16"/>
                <w:szCs w:val="16"/>
                <w:u w:val="single"/>
              </w:rPr>
              <w:t>endorsed</w:t>
            </w:r>
          </w:p>
        </w:tc>
      </w:tr>
      <w:tr w:rsidR="00DC38FE" w:rsidRPr="00DC38FE" w14:paraId="68150016" w14:textId="77777777" w:rsidTr="00DC38FE">
        <w:trPr>
          <w:trHeight w:val="400"/>
        </w:trPr>
        <w:tc>
          <w:tcPr>
            <w:tcW w:w="1580" w:type="dxa"/>
            <w:tcBorders>
              <w:top w:val="nil"/>
              <w:left w:val="single" w:sz="4" w:space="0" w:color="A6A6A6"/>
              <w:bottom w:val="single" w:sz="4" w:space="0" w:color="A6A6A6"/>
              <w:right w:val="single" w:sz="4" w:space="0" w:color="A6A6A6"/>
            </w:tcBorders>
            <w:hideMark/>
          </w:tcPr>
          <w:p w14:paraId="15B7117A" w14:textId="77777777" w:rsidR="00DC38FE" w:rsidRPr="00DC38FE" w:rsidRDefault="00DC38FE" w:rsidP="00DC38FE">
            <w:pPr>
              <w:widowControl/>
              <w:spacing w:before="0" w:after="0"/>
              <w:rPr>
                <w:rFonts w:eastAsia="Times New Roman"/>
                <w:b/>
                <w:bCs/>
                <w:color w:val="0000FF"/>
                <w:sz w:val="16"/>
                <w:szCs w:val="16"/>
                <w:u w:val="single"/>
              </w:rPr>
            </w:pPr>
            <w:hyperlink r:id="rId59" w:history="1">
              <w:r w:rsidRPr="00DC38FE">
                <w:rPr>
                  <w:rFonts w:eastAsia="Times New Roman"/>
                  <w:b/>
                  <w:bCs/>
                  <w:color w:val="0000FF"/>
                  <w:sz w:val="16"/>
                  <w:szCs w:val="16"/>
                  <w:u w:val="single"/>
                </w:rPr>
                <w:t>S4aR250186</w:t>
              </w:r>
            </w:hyperlink>
          </w:p>
        </w:tc>
        <w:tc>
          <w:tcPr>
            <w:tcW w:w="3940" w:type="dxa"/>
            <w:tcBorders>
              <w:top w:val="nil"/>
              <w:left w:val="nil"/>
              <w:bottom w:val="single" w:sz="4" w:space="0" w:color="A6A6A6"/>
              <w:right w:val="single" w:sz="4" w:space="0" w:color="A6A6A6"/>
            </w:tcBorders>
            <w:hideMark/>
          </w:tcPr>
          <w:p w14:paraId="2B264220" w14:textId="77777777" w:rsidR="00DC38FE" w:rsidRPr="00DC38FE" w:rsidRDefault="00DC38FE" w:rsidP="00DC38FE">
            <w:pPr>
              <w:widowControl/>
              <w:spacing w:before="0" w:after="0"/>
              <w:rPr>
                <w:rFonts w:eastAsia="Times New Roman"/>
                <w:sz w:val="16"/>
                <w:szCs w:val="16"/>
              </w:rPr>
            </w:pPr>
            <w:r w:rsidRPr="00DC38FE">
              <w:rPr>
                <w:rFonts w:eastAsia="Times New Roman"/>
                <w:sz w:val="16"/>
                <w:szCs w:val="16"/>
              </w:rPr>
              <w:t>[</w:t>
            </w:r>
            <w:proofErr w:type="spellStart"/>
            <w:r w:rsidRPr="00DC38FE">
              <w:rPr>
                <w:rFonts w:eastAsia="Times New Roman"/>
                <w:sz w:val="16"/>
                <w:szCs w:val="16"/>
              </w:rPr>
              <w:t>AvCall</w:t>
            </w:r>
            <w:proofErr w:type="spellEnd"/>
            <w:r w:rsidRPr="00DC38FE">
              <w:rPr>
                <w:rFonts w:eastAsia="Times New Roman"/>
                <w:sz w:val="16"/>
                <w:szCs w:val="16"/>
              </w:rPr>
              <w:t>-MED] Work Item Summary</w:t>
            </w:r>
          </w:p>
        </w:tc>
        <w:tc>
          <w:tcPr>
            <w:tcW w:w="2220" w:type="dxa"/>
            <w:tcBorders>
              <w:top w:val="single" w:sz="4" w:space="0" w:color="A6A6A6"/>
              <w:left w:val="single" w:sz="4" w:space="0" w:color="A6A6A6"/>
              <w:bottom w:val="single" w:sz="4" w:space="0" w:color="A6A6A6"/>
              <w:right w:val="single" w:sz="4" w:space="0" w:color="A6A6A6"/>
            </w:tcBorders>
            <w:hideMark/>
          </w:tcPr>
          <w:p w14:paraId="75C38011" w14:textId="77777777" w:rsidR="00DC38FE" w:rsidRPr="00DC38FE" w:rsidRDefault="00DC38FE" w:rsidP="00DC38FE">
            <w:pPr>
              <w:widowControl/>
              <w:spacing w:before="0" w:after="0"/>
              <w:rPr>
                <w:rFonts w:eastAsia="Times New Roman"/>
                <w:b/>
                <w:bCs/>
                <w:sz w:val="16"/>
                <w:szCs w:val="16"/>
                <w:u w:val="single"/>
              </w:rPr>
            </w:pPr>
            <w:r w:rsidRPr="00DC38FE">
              <w:rPr>
                <w:rFonts w:eastAsia="Times New Roman"/>
                <w:b/>
                <w:bCs/>
                <w:sz w:val="16"/>
                <w:szCs w:val="16"/>
                <w:u w:val="single"/>
              </w:rPr>
              <w:t>endorsed</w:t>
            </w:r>
          </w:p>
        </w:tc>
      </w:tr>
      <w:tr w:rsidR="00DC38FE" w:rsidRPr="00DC38FE" w14:paraId="6993E71F" w14:textId="77777777" w:rsidTr="00DC38FE">
        <w:trPr>
          <w:trHeight w:val="400"/>
        </w:trPr>
        <w:tc>
          <w:tcPr>
            <w:tcW w:w="1580" w:type="dxa"/>
            <w:tcBorders>
              <w:top w:val="nil"/>
              <w:left w:val="single" w:sz="4" w:space="0" w:color="A6A6A6"/>
              <w:bottom w:val="single" w:sz="4" w:space="0" w:color="A6A6A6"/>
              <w:right w:val="single" w:sz="4" w:space="0" w:color="A6A6A6"/>
            </w:tcBorders>
            <w:hideMark/>
          </w:tcPr>
          <w:p w14:paraId="77A5C990" w14:textId="77777777" w:rsidR="00DC38FE" w:rsidRPr="00DC38FE" w:rsidRDefault="00DC38FE" w:rsidP="00DC38FE">
            <w:pPr>
              <w:widowControl/>
              <w:spacing w:before="0" w:after="0"/>
              <w:rPr>
                <w:rFonts w:eastAsia="Times New Roman"/>
                <w:b/>
                <w:bCs/>
                <w:color w:val="0000FF"/>
                <w:sz w:val="16"/>
                <w:szCs w:val="16"/>
                <w:u w:val="single"/>
              </w:rPr>
            </w:pPr>
            <w:hyperlink r:id="rId60" w:history="1">
              <w:r w:rsidRPr="00DC38FE">
                <w:rPr>
                  <w:rStyle w:val="Hyperlink"/>
                  <w:rFonts w:eastAsia="Times New Roman"/>
                  <w:b/>
                  <w:bCs/>
                  <w:sz w:val="16"/>
                  <w:szCs w:val="16"/>
                </w:rPr>
                <w:t>S4aR250187</w:t>
              </w:r>
            </w:hyperlink>
          </w:p>
        </w:tc>
        <w:tc>
          <w:tcPr>
            <w:tcW w:w="3940" w:type="dxa"/>
            <w:tcBorders>
              <w:top w:val="nil"/>
              <w:left w:val="nil"/>
              <w:bottom w:val="single" w:sz="4" w:space="0" w:color="A6A6A6"/>
              <w:right w:val="single" w:sz="4" w:space="0" w:color="A6A6A6"/>
            </w:tcBorders>
            <w:hideMark/>
          </w:tcPr>
          <w:p w14:paraId="2E328523" w14:textId="77777777" w:rsidR="00DC38FE" w:rsidRPr="00DC38FE" w:rsidRDefault="00DC38FE" w:rsidP="00DC38FE">
            <w:pPr>
              <w:widowControl/>
              <w:spacing w:before="0" w:after="0"/>
              <w:rPr>
                <w:rFonts w:eastAsia="Times New Roman"/>
                <w:sz w:val="16"/>
                <w:szCs w:val="16"/>
              </w:rPr>
            </w:pPr>
            <w:r w:rsidRPr="00DC38FE">
              <w:rPr>
                <w:rFonts w:eastAsia="Times New Roman"/>
                <w:sz w:val="16"/>
                <w:szCs w:val="16"/>
              </w:rPr>
              <w:t>CR for Avatar calls in IMS</w:t>
            </w:r>
          </w:p>
        </w:tc>
        <w:tc>
          <w:tcPr>
            <w:tcW w:w="2220" w:type="dxa"/>
            <w:tcBorders>
              <w:top w:val="single" w:sz="4" w:space="0" w:color="A6A6A6"/>
              <w:left w:val="single" w:sz="4" w:space="0" w:color="A6A6A6"/>
              <w:bottom w:val="single" w:sz="4" w:space="0" w:color="A6A6A6"/>
              <w:right w:val="single" w:sz="4" w:space="0" w:color="A6A6A6"/>
            </w:tcBorders>
            <w:hideMark/>
          </w:tcPr>
          <w:p w14:paraId="632A51E0" w14:textId="77777777" w:rsidR="00DC38FE" w:rsidRPr="00DC38FE" w:rsidRDefault="00DC38FE" w:rsidP="00DC38FE">
            <w:pPr>
              <w:widowControl/>
              <w:spacing w:before="0" w:after="0"/>
              <w:rPr>
                <w:rFonts w:eastAsia="Times New Roman"/>
                <w:b/>
                <w:bCs/>
                <w:sz w:val="16"/>
                <w:szCs w:val="16"/>
                <w:u w:val="single"/>
              </w:rPr>
            </w:pPr>
            <w:r w:rsidRPr="00DC38FE">
              <w:rPr>
                <w:rFonts w:eastAsia="Times New Roman"/>
                <w:b/>
                <w:bCs/>
                <w:sz w:val="16"/>
                <w:szCs w:val="16"/>
                <w:u w:val="single"/>
              </w:rPr>
              <w:t>agreed</w:t>
            </w:r>
          </w:p>
        </w:tc>
      </w:tr>
      <w:tr w:rsidR="00DC38FE" w:rsidRPr="00DC38FE" w14:paraId="2D65243D" w14:textId="77777777" w:rsidTr="00DC38FE">
        <w:trPr>
          <w:trHeight w:val="400"/>
        </w:trPr>
        <w:tc>
          <w:tcPr>
            <w:tcW w:w="1580" w:type="dxa"/>
            <w:tcBorders>
              <w:top w:val="nil"/>
              <w:left w:val="single" w:sz="4" w:space="0" w:color="A6A6A6"/>
              <w:bottom w:val="single" w:sz="4" w:space="0" w:color="A6A6A6"/>
              <w:right w:val="single" w:sz="4" w:space="0" w:color="A6A6A6"/>
            </w:tcBorders>
            <w:hideMark/>
          </w:tcPr>
          <w:p w14:paraId="218B9F0C" w14:textId="77777777" w:rsidR="00DC38FE" w:rsidRPr="00DC38FE" w:rsidRDefault="00DC38FE" w:rsidP="00DC38FE">
            <w:pPr>
              <w:widowControl/>
              <w:spacing w:before="0" w:after="0"/>
              <w:rPr>
                <w:rFonts w:eastAsia="Times New Roman"/>
                <w:b/>
                <w:bCs/>
                <w:color w:val="0000FF"/>
                <w:sz w:val="16"/>
                <w:szCs w:val="16"/>
                <w:u w:val="single"/>
              </w:rPr>
            </w:pPr>
            <w:hyperlink r:id="rId61" w:history="1">
              <w:r w:rsidRPr="00DC38FE">
                <w:rPr>
                  <w:rStyle w:val="Hyperlink"/>
                  <w:rFonts w:eastAsia="Times New Roman"/>
                  <w:b/>
                  <w:bCs/>
                  <w:sz w:val="16"/>
                  <w:szCs w:val="16"/>
                </w:rPr>
                <w:t>S4aR250169</w:t>
              </w:r>
            </w:hyperlink>
          </w:p>
        </w:tc>
        <w:tc>
          <w:tcPr>
            <w:tcW w:w="3940" w:type="dxa"/>
            <w:tcBorders>
              <w:top w:val="nil"/>
              <w:left w:val="nil"/>
              <w:bottom w:val="single" w:sz="4" w:space="0" w:color="A6A6A6"/>
              <w:right w:val="single" w:sz="4" w:space="0" w:color="A6A6A6"/>
            </w:tcBorders>
            <w:hideMark/>
          </w:tcPr>
          <w:p w14:paraId="04615A97" w14:textId="77777777" w:rsidR="00DC38FE" w:rsidRPr="00DC38FE" w:rsidRDefault="00DC38FE" w:rsidP="00DC38FE">
            <w:pPr>
              <w:widowControl/>
              <w:spacing w:before="0" w:after="0"/>
              <w:rPr>
                <w:rFonts w:eastAsia="Times New Roman"/>
                <w:sz w:val="16"/>
                <w:szCs w:val="16"/>
              </w:rPr>
            </w:pPr>
            <w:r w:rsidRPr="00DC38FE">
              <w:rPr>
                <w:rFonts w:eastAsia="Times New Roman"/>
                <w:sz w:val="16"/>
                <w:szCs w:val="16"/>
              </w:rPr>
              <w:t>[5G_RTP_Ph2] PDU handling and marking enhancements to Dynamic Policy API</w:t>
            </w:r>
          </w:p>
        </w:tc>
        <w:tc>
          <w:tcPr>
            <w:tcW w:w="2220" w:type="dxa"/>
            <w:tcBorders>
              <w:top w:val="single" w:sz="4" w:space="0" w:color="A6A6A6"/>
              <w:left w:val="single" w:sz="4" w:space="0" w:color="A6A6A6"/>
              <w:bottom w:val="single" w:sz="4" w:space="0" w:color="A6A6A6"/>
              <w:right w:val="single" w:sz="4" w:space="0" w:color="A6A6A6"/>
            </w:tcBorders>
            <w:hideMark/>
          </w:tcPr>
          <w:p w14:paraId="25DD146B" w14:textId="77777777" w:rsidR="00DC38FE" w:rsidRPr="00DC38FE" w:rsidRDefault="00DC38FE" w:rsidP="00DC38FE">
            <w:pPr>
              <w:widowControl/>
              <w:spacing w:before="0" w:after="0"/>
              <w:rPr>
                <w:rFonts w:eastAsia="Times New Roman"/>
                <w:b/>
                <w:bCs/>
                <w:sz w:val="16"/>
                <w:szCs w:val="16"/>
                <w:u w:val="single"/>
              </w:rPr>
            </w:pPr>
            <w:r w:rsidRPr="00DC38FE">
              <w:rPr>
                <w:rFonts w:eastAsia="Times New Roman"/>
                <w:b/>
                <w:bCs/>
                <w:sz w:val="16"/>
                <w:szCs w:val="16"/>
                <w:u w:val="single"/>
              </w:rPr>
              <w:t>agreed</w:t>
            </w:r>
          </w:p>
        </w:tc>
      </w:tr>
    </w:tbl>
    <w:p w14:paraId="213202F7" w14:textId="77777777" w:rsidR="00D22928" w:rsidRPr="00DC38FE" w:rsidRDefault="00D22928" w:rsidP="00D22928">
      <w:pPr>
        <w:rPr>
          <w:sz w:val="16"/>
          <w:szCs w:val="16"/>
          <w:u w:val="single"/>
        </w:rPr>
      </w:pPr>
    </w:p>
    <w:p w14:paraId="38253937" w14:textId="74448C54" w:rsidR="00DC38FE" w:rsidRPr="00DC38FE" w:rsidRDefault="00DC38FE" w:rsidP="00D22928">
      <w:pPr>
        <w:rPr>
          <w:sz w:val="16"/>
          <w:szCs w:val="16"/>
        </w:rPr>
      </w:pPr>
      <w:r w:rsidRPr="00DC38FE">
        <w:rPr>
          <w:sz w:val="16"/>
          <w:szCs w:val="16"/>
        </w:rPr>
        <w:t xml:space="preserve">Note: 5G_RTP_Ph2 CR to TS 26.510 was merged with the MBS </w:t>
      </w:r>
      <w:proofErr w:type="spellStart"/>
      <w:r w:rsidRPr="00DC38FE">
        <w:rPr>
          <w:sz w:val="16"/>
          <w:szCs w:val="16"/>
        </w:rPr>
        <w:t>CRs</w:t>
      </w:r>
      <w:proofErr w:type="spellEnd"/>
      <w:r w:rsidRPr="00DC38FE">
        <w:rPr>
          <w:sz w:val="16"/>
          <w:szCs w:val="16"/>
        </w:rPr>
        <w:t xml:space="preserve"> and reported in the MBS SWG report. </w:t>
      </w:r>
    </w:p>
    <w:p w14:paraId="6334D634" w14:textId="30546B0B" w:rsidR="00D22928" w:rsidRDefault="00D22928" w:rsidP="00D22928">
      <w:pPr>
        <w:pStyle w:val="ListParagraph"/>
        <w:numPr>
          <w:ilvl w:val="0"/>
          <w:numId w:val="14"/>
        </w:numPr>
        <w:rPr>
          <w:sz w:val="20"/>
          <w:szCs w:val="20"/>
          <w:u w:val="single"/>
        </w:rPr>
      </w:pPr>
      <w:r>
        <w:rPr>
          <w:sz w:val="20"/>
          <w:szCs w:val="20"/>
          <w:u w:val="single"/>
        </w:rPr>
        <w:t xml:space="preserve">Full </w:t>
      </w:r>
      <w:proofErr w:type="spellStart"/>
      <w:r>
        <w:rPr>
          <w:sz w:val="20"/>
          <w:szCs w:val="20"/>
          <w:u w:val="single"/>
        </w:rPr>
        <w:t>Tdoc</w:t>
      </w:r>
      <w:proofErr w:type="spellEnd"/>
      <w:r>
        <w:rPr>
          <w:sz w:val="20"/>
          <w:szCs w:val="20"/>
          <w:u w:val="single"/>
        </w:rPr>
        <w:t xml:space="preserve"> list and Final Status</w:t>
      </w:r>
    </w:p>
    <w:p w14:paraId="1D3D6F26" w14:textId="77777777" w:rsidR="00D22928" w:rsidRDefault="00D22928" w:rsidP="00D22928">
      <w:pPr>
        <w:pStyle w:val="ListParagraph"/>
        <w:rPr>
          <w:sz w:val="20"/>
          <w:szCs w:val="20"/>
          <w:u w:val="single"/>
        </w:rPr>
      </w:pPr>
    </w:p>
    <w:tbl>
      <w:tblPr>
        <w:tblW w:w="9320" w:type="dxa"/>
        <w:tblLook w:val="04A0" w:firstRow="1" w:lastRow="0" w:firstColumn="1" w:lastColumn="0" w:noHBand="0" w:noVBand="1"/>
      </w:tblPr>
      <w:tblGrid>
        <w:gridCol w:w="1580"/>
        <w:gridCol w:w="3940"/>
        <w:gridCol w:w="2220"/>
        <w:gridCol w:w="1580"/>
      </w:tblGrid>
      <w:tr w:rsidR="00D22928" w:rsidRPr="00D22928" w14:paraId="471C179A" w14:textId="77777777" w:rsidTr="00D22928">
        <w:trPr>
          <w:trHeight w:val="900"/>
        </w:trPr>
        <w:tc>
          <w:tcPr>
            <w:tcW w:w="1580" w:type="dxa"/>
            <w:tcBorders>
              <w:top w:val="single" w:sz="4" w:space="0" w:color="FFFFFF"/>
              <w:left w:val="single" w:sz="4" w:space="0" w:color="FFFFFF"/>
              <w:bottom w:val="single" w:sz="4" w:space="0" w:color="FFFFFF"/>
              <w:right w:val="single" w:sz="4" w:space="0" w:color="FFFFFF"/>
            </w:tcBorders>
            <w:shd w:val="clear" w:color="000000" w:fill="75B91A"/>
            <w:hideMark/>
          </w:tcPr>
          <w:p w14:paraId="34D49496" w14:textId="77777777" w:rsidR="00D22928" w:rsidRPr="00D22928" w:rsidRDefault="00D22928" w:rsidP="00D22928">
            <w:pPr>
              <w:widowControl/>
              <w:spacing w:before="0" w:after="0"/>
              <w:jc w:val="center"/>
              <w:rPr>
                <w:rFonts w:eastAsia="Times New Roman"/>
                <w:b/>
                <w:bCs/>
                <w:color w:val="FFFFFF"/>
                <w:sz w:val="18"/>
                <w:szCs w:val="18"/>
              </w:rPr>
            </w:pPr>
            <w:proofErr w:type="spellStart"/>
            <w:r w:rsidRPr="00D22928">
              <w:rPr>
                <w:rFonts w:eastAsia="Times New Roman"/>
                <w:b/>
                <w:bCs/>
                <w:color w:val="FFFFFF"/>
                <w:sz w:val="18"/>
                <w:szCs w:val="18"/>
              </w:rPr>
              <w:t>TDoc</w:t>
            </w:r>
            <w:proofErr w:type="spellEnd"/>
          </w:p>
        </w:tc>
        <w:tc>
          <w:tcPr>
            <w:tcW w:w="3940" w:type="dxa"/>
            <w:tcBorders>
              <w:top w:val="single" w:sz="4" w:space="0" w:color="FFFFFF"/>
              <w:left w:val="nil"/>
              <w:bottom w:val="single" w:sz="4" w:space="0" w:color="FFFFFF"/>
              <w:right w:val="single" w:sz="4" w:space="0" w:color="FFFFFF"/>
            </w:tcBorders>
            <w:shd w:val="clear" w:color="000000" w:fill="75B91A"/>
            <w:hideMark/>
          </w:tcPr>
          <w:p w14:paraId="5A551C27" w14:textId="77777777" w:rsidR="00D22928" w:rsidRPr="00D22928" w:rsidRDefault="00D22928" w:rsidP="00D22928">
            <w:pPr>
              <w:widowControl/>
              <w:spacing w:before="0" w:after="0"/>
              <w:jc w:val="center"/>
              <w:rPr>
                <w:rFonts w:eastAsia="Times New Roman"/>
                <w:b/>
                <w:bCs/>
                <w:color w:val="FFFFFF"/>
                <w:sz w:val="18"/>
                <w:szCs w:val="18"/>
              </w:rPr>
            </w:pPr>
            <w:r w:rsidRPr="00D22928">
              <w:rPr>
                <w:rFonts w:eastAsia="Times New Roman"/>
                <w:b/>
                <w:bCs/>
                <w:color w:val="FFFFFF"/>
                <w:sz w:val="18"/>
                <w:szCs w:val="18"/>
              </w:rPr>
              <w:t>Title</w:t>
            </w:r>
          </w:p>
        </w:tc>
        <w:tc>
          <w:tcPr>
            <w:tcW w:w="2220" w:type="dxa"/>
            <w:tcBorders>
              <w:top w:val="single" w:sz="4" w:space="0" w:color="FFFFFF"/>
              <w:left w:val="nil"/>
              <w:bottom w:val="single" w:sz="4" w:space="0" w:color="FFFFFF"/>
              <w:right w:val="single" w:sz="4" w:space="0" w:color="FFFFFF"/>
            </w:tcBorders>
            <w:shd w:val="clear" w:color="000000" w:fill="75B91A"/>
            <w:hideMark/>
          </w:tcPr>
          <w:p w14:paraId="0E25DFF5" w14:textId="77777777" w:rsidR="00D22928" w:rsidRPr="00D22928" w:rsidRDefault="00D22928" w:rsidP="00D22928">
            <w:pPr>
              <w:widowControl/>
              <w:spacing w:before="0" w:after="0"/>
              <w:jc w:val="center"/>
              <w:rPr>
                <w:rFonts w:eastAsia="Times New Roman"/>
                <w:b/>
                <w:bCs/>
                <w:color w:val="FFFFFF"/>
                <w:sz w:val="18"/>
                <w:szCs w:val="18"/>
              </w:rPr>
            </w:pPr>
            <w:proofErr w:type="spellStart"/>
            <w:r w:rsidRPr="00D22928">
              <w:rPr>
                <w:rFonts w:eastAsia="Times New Roman"/>
                <w:b/>
                <w:bCs/>
                <w:color w:val="FFFFFF"/>
                <w:sz w:val="18"/>
                <w:szCs w:val="18"/>
              </w:rPr>
              <w:t>TDoc</w:t>
            </w:r>
            <w:proofErr w:type="spellEnd"/>
            <w:r w:rsidRPr="00D22928">
              <w:rPr>
                <w:rFonts w:eastAsia="Times New Roman"/>
                <w:b/>
                <w:bCs/>
                <w:color w:val="FFFFFF"/>
                <w:sz w:val="18"/>
                <w:szCs w:val="18"/>
              </w:rPr>
              <w:t xml:space="preserve"> Status</w:t>
            </w:r>
          </w:p>
        </w:tc>
        <w:tc>
          <w:tcPr>
            <w:tcW w:w="1580" w:type="dxa"/>
            <w:tcBorders>
              <w:top w:val="single" w:sz="4" w:space="0" w:color="FFFFFF"/>
              <w:left w:val="nil"/>
              <w:bottom w:val="single" w:sz="4" w:space="0" w:color="FFFFFF"/>
              <w:right w:val="single" w:sz="4" w:space="0" w:color="FFFFFF"/>
            </w:tcBorders>
            <w:shd w:val="clear" w:color="000000" w:fill="75B91A"/>
            <w:hideMark/>
          </w:tcPr>
          <w:p w14:paraId="5E0D8109" w14:textId="77777777" w:rsidR="00D22928" w:rsidRPr="00D22928" w:rsidRDefault="00D22928" w:rsidP="00D22928">
            <w:pPr>
              <w:widowControl/>
              <w:spacing w:before="0" w:after="0"/>
              <w:jc w:val="center"/>
              <w:rPr>
                <w:rFonts w:eastAsia="Times New Roman"/>
                <w:b/>
                <w:bCs/>
                <w:color w:val="FFFFFF"/>
                <w:sz w:val="18"/>
                <w:szCs w:val="18"/>
              </w:rPr>
            </w:pPr>
            <w:r w:rsidRPr="00D22928">
              <w:rPr>
                <w:rFonts w:eastAsia="Times New Roman"/>
                <w:b/>
                <w:bCs/>
                <w:color w:val="FFFFFF"/>
                <w:sz w:val="18"/>
                <w:szCs w:val="18"/>
              </w:rPr>
              <w:t>Revised to</w:t>
            </w:r>
          </w:p>
        </w:tc>
      </w:tr>
      <w:tr w:rsidR="00D22928" w:rsidRPr="00D22928" w14:paraId="25259193" w14:textId="77777777" w:rsidTr="00D22928">
        <w:trPr>
          <w:trHeight w:val="300"/>
        </w:trPr>
        <w:tc>
          <w:tcPr>
            <w:tcW w:w="1580" w:type="dxa"/>
            <w:tcBorders>
              <w:top w:val="single" w:sz="4" w:space="0" w:color="A6A6A6"/>
              <w:left w:val="single" w:sz="4" w:space="0" w:color="A6A6A6"/>
              <w:bottom w:val="single" w:sz="4" w:space="0" w:color="A6A6A6"/>
              <w:right w:val="single" w:sz="4" w:space="0" w:color="A6A6A6"/>
            </w:tcBorders>
            <w:hideMark/>
          </w:tcPr>
          <w:p w14:paraId="1BC246EA" w14:textId="77777777" w:rsidR="00D22928" w:rsidRPr="00D22928" w:rsidRDefault="00D22928" w:rsidP="00D22928">
            <w:pPr>
              <w:widowControl/>
              <w:spacing w:before="0" w:after="0"/>
              <w:rPr>
                <w:rFonts w:eastAsia="Times New Roman"/>
                <w:b/>
                <w:bCs/>
                <w:color w:val="0000FF"/>
                <w:sz w:val="16"/>
                <w:szCs w:val="16"/>
                <w:u w:val="single"/>
              </w:rPr>
            </w:pPr>
            <w:hyperlink r:id="rId62" w:history="1">
              <w:r w:rsidRPr="00D22928">
                <w:rPr>
                  <w:rFonts w:eastAsia="Times New Roman"/>
                  <w:b/>
                  <w:bCs/>
                  <w:color w:val="0000FF"/>
                  <w:sz w:val="16"/>
                  <w:szCs w:val="16"/>
                  <w:u w:val="single"/>
                </w:rPr>
                <w:t>S4aR250127</w:t>
              </w:r>
            </w:hyperlink>
          </w:p>
        </w:tc>
        <w:tc>
          <w:tcPr>
            <w:tcW w:w="3940" w:type="dxa"/>
            <w:tcBorders>
              <w:top w:val="single" w:sz="4" w:space="0" w:color="A6A6A6"/>
              <w:left w:val="nil"/>
              <w:bottom w:val="single" w:sz="4" w:space="0" w:color="A6A6A6"/>
              <w:right w:val="single" w:sz="4" w:space="0" w:color="A6A6A6"/>
            </w:tcBorders>
            <w:hideMark/>
          </w:tcPr>
          <w:p w14:paraId="07273BEE"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the latest version of the base CR</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0732C06D"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single" w:sz="4" w:space="0" w:color="A6A6A6"/>
              <w:left w:val="nil"/>
              <w:bottom w:val="single" w:sz="4" w:space="0" w:color="A6A6A6"/>
              <w:right w:val="single" w:sz="4" w:space="0" w:color="A6A6A6"/>
            </w:tcBorders>
            <w:shd w:val="clear" w:color="000000" w:fill="BFBFBF"/>
            <w:hideMark/>
          </w:tcPr>
          <w:p w14:paraId="410CDA75" w14:textId="77777777" w:rsidR="00D22928" w:rsidRPr="00D22928" w:rsidRDefault="00D22928" w:rsidP="00D22928">
            <w:pPr>
              <w:widowControl/>
              <w:spacing w:before="0" w:after="0"/>
              <w:rPr>
                <w:rFonts w:eastAsia="Times New Roman"/>
                <w:b/>
                <w:bCs/>
                <w:color w:val="0000FF"/>
                <w:sz w:val="16"/>
                <w:szCs w:val="16"/>
                <w:u w:val="single"/>
              </w:rPr>
            </w:pPr>
            <w:hyperlink r:id="rId63" w:history="1">
              <w:r w:rsidRPr="00D22928">
                <w:rPr>
                  <w:rFonts w:eastAsia="Times New Roman"/>
                  <w:b/>
                  <w:bCs/>
                  <w:color w:val="0000FF"/>
                  <w:sz w:val="16"/>
                  <w:szCs w:val="16"/>
                  <w:u w:val="single"/>
                </w:rPr>
                <w:t>S4aR250165</w:t>
              </w:r>
            </w:hyperlink>
          </w:p>
        </w:tc>
      </w:tr>
      <w:tr w:rsidR="00D22928" w:rsidRPr="00D22928" w14:paraId="0F1F3EF0" w14:textId="77777777" w:rsidTr="00D22928">
        <w:trPr>
          <w:trHeight w:val="300"/>
        </w:trPr>
        <w:tc>
          <w:tcPr>
            <w:tcW w:w="1580" w:type="dxa"/>
            <w:tcBorders>
              <w:top w:val="nil"/>
              <w:left w:val="single" w:sz="4" w:space="0" w:color="A6A6A6"/>
              <w:bottom w:val="single" w:sz="4" w:space="0" w:color="A6A6A6"/>
              <w:right w:val="single" w:sz="4" w:space="0" w:color="A6A6A6"/>
            </w:tcBorders>
            <w:hideMark/>
          </w:tcPr>
          <w:p w14:paraId="2D4E6A6D" w14:textId="77777777" w:rsidR="00D22928" w:rsidRPr="00D22928" w:rsidRDefault="00D22928" w:rsidP="00D22928">
            <w:pPr>
              <w:widowControl/>
              <w:spacing w:before="0" w:after="0"/>
              <w:rPr>
                <w:rFonts w:eastAsia="Times New Roman"/>
                <w:b/>
                <w:bCs/>
                <w:color w:val="0000FF"/>
                <w:sz w:val="16"/>
                <w:szCs w:val="16"/>
                <w:u w:val="single"/>
              </w:rPr>
            </w:pPr>
            <w:hyperlink r:id="rId64" w:history="1">
              <w:r w:rsidRPr="00D22928">
                <w:rPr>
                  <w:rFonts w:eastAsia="Times New Roman"/>
                  <w:b/>
                  <w:bCs/>
                  <w:color w:val="0000FF"/>
                  <w:sz w:val="16"/>
                  <w:szCs w:val="16"/>
                  <w:u w:val="single"/>
                </w:rPr>
                <w:t>S4aR250128</w:t>
              </w:r>
            </w:hyperlink>
          </w:p>
        </w:tc>
        <w:tc>
          <w:tcPr>
            <w:tcW w:w="3940" w:type="dxa"/>
            <w:tcBorders>
              <w:top w:val="nil"/>
              <w:left w:val="nil"/>
              <w:bottom w:val="single" w:sz="4" w:space="0" w:color="A6A6A6"/>
              <w:right w:val="single" w:sz="4" w:space="0" w:color="A6A6A6"/>
            </w:tcBorders>
            <w:hideMark/>
          </w:tcPr>
          <w:p w14:paraId="3455B004"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base avatar management interface</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564E49D1"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1472B1E4" w14:textId="77777777" w:rsidR="00D22928" w:rsidRPr="00D22928" w:rsidRDefault="00D22928" w:rsidP="00D22928">
            <w:pPr>
              <w:widowControl/>
              <w:spacing w:before="0" w:after="0"/>
              <w:rPr>
                <w:rFonts w:eastAsia="Times New Roman"/>
                <w:b/>
                <w:bCs/>
                <w:color w:val="0000FF"/>
                <w:sz w:val="16"/>
                <w:szCs w:val="16"/>
                <w:u w:val="single"/>
              </w:rPr>
            </w:pPr>
            <w:hyperlink r:id="rId65" w:history="1">
              <w:r w:rsidRPr="00D22928">
                <w:rPr>
                  <w:rFonts w:eastAsia="Times New Roman"/>
                  <w:b/>
                  <w:bCs/>
                  <w:color w:val="0000FF"/>
                  <w:sz w:val="16"/>
                  <w:szCs w:val="16"/>
                  <w:u w:val="single"/>
                </w:rPr>
                <w:t>S4aR250183</w:t>
              </w:r>
            </w:hyperlink>
          </w:p>
        </w:tc>
      </w:tr>
      <w:tr w:rsidR="00D22928" w:rsidRPr="00D22928" w14:paraId="16B0CDB5" w14:textId="77777777" w:rsidTr="00D22928">
        <w:trPr>
          <w:trHeight w:val="300"/>
        </w:trPr>
        <w:tc>
          <w:tcPr>
            <w:tcW w:w="1580" w:type="dxa"/>
            <w:tcBorders>
              <w:top w:val="nil"/>
              <w:left w:val="single" w:sz="4" w:space="0" w:color="A6A6A6"/>
              <w:bottom w:val="single" w:sz="4" w:space="0" w:color="A6A6A6"/>
              <w:right w:val="single" w:sz="4" w:space="0" w:color="A6A6A6"/>
            </w:tcBorders>
            <w:hideMark/>
          </w:tcPr>
          <w:p w14:paraId="3CBE3F20" w14:textId="77777777" w:rsidR="00D22928" w:rsidRPr="00D22928" w:rsidRDefault="00D22928" w:rsidP="00D22928">
            <w:pPr>
              <w:widowControl/>
              <w:spacing w:before="0" w:after="0"/>
              <w:rPr>
                <w:rFonts w:eastAsia="Times New Roman"/>
                <w:b/>
                <w:bCs/>
                <w:color w:val="0000FF"/>
                <w:sz w:val="16"/>
                <w:szCs w:val="16"/>
                <w:u w:val="single"/>
              </w:rPr>
            </w:pPr>
            <w:hyperlink r:id="rId66" w:history="1">
              <w:r w:rsidRPr="00D22928">
                <w:rPr>
                  <w:rFonts w:eastAsia="Times New Roman"/>
                  <w:b/>
                  <w:bCs/>
                  <w:color w:val="0000FF"/>
                  <w:sz w:val="16"/>
                  <w:szCs w:val="16"/>
                  <w:u w:val="single"/>
                </w:rPr>
                <w:t>S4aR250129</w:t>
              </w:r>
            </w:hyperlink>
          </w:p>
        </w:tc>
        <w:tc>
          <w:tcPr>
            <w:tcW w:w="3940" w:type="dxa"/>
            <w:tcBorders>
              <w:top w:val="nil"/>
              <w:left w:val="nil"/>
              <w:bottom w:val="single" w:sz="4" w:space="0" w:color="A6A6A6"/>
              <w:right w:val="single" w:sz="4" w:space="0" w:color="A6A6A6"/>
            </w:tcBorders>
            <w:hideMark/>
          </w:tcPr>
          <w:p w14:paraId="69888278"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ADC and RTP stream establishment</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35021940"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2C8F760E" w14:textId="77777777" w:rsidR="00D22928" w:rsidRPr="00D22928" w:rsidRDefault="00D22928" w:rsidP="00D22928">
            <w:pPr>
              <w:widowControl/>
              <w:spacing w:before="0" w:after="0"/>
              <w:rPr>
                <w:rFonts w:eastAsia="Times New Roman"/>
                <w:b/>
                <w:bCs/>
                <w:color w:val="0000FF"/>
                <w:sz w:val="16"/>
                <w:szCs w:val="16"/>
                <w:u w:val="single"/>
              </w:rPr>
            </w:pPr>
            <w:hyperlink r:id="rId67" w:history="1">
              <w:r w:rsidRPr="00D22928">
                <w:rPr>
                  <w:rFonts w:eastAsia="Times New Roman"/>
                  <w:b/>
                  <w:bCs/>
                  <w:color w:val="0000FF"/>
                  <w:sz w:val="16"/>
                  <w:szCs w:val="16"/>
                  <w:u w:val="single"/>
                </w:rPr>
                <w:t>S4aR250175</w:t>
              </w:r>
            </w:hyperlink>
          </w:p>
        </w:tc>
      </w:tr>
      <w:tr w:rsidR="00D22928" w:rsidRPr="00D22928" w14:paraId="3D642F70" w14:textId="77777777" w:rsidTr="00D22928">
        <w:trPr>
          <w:trHeight w:val="300"/>
        </w:trPr>
        <w:tc>
          <w:tcPr>
            <w:tcW w:w="1580" w:type="dxa"/>
            <w:tcBorders>
              <w:top w:val="nil"/>
              <w:left w:val="single" w:sz="4" w:space="0" w:color="A6A6A6"/>
              <w:bottom w:val="single" w:sz="4" w:space="0" w:color="A6A6A6"/>
              <w:right w:val="single" w:sz="4" w:space="0" w:color="A6A6A6"/>
            </w:tcBorders>
            <w:hideMark/>
          </w:tcPr>
          <w:p w14:paraId="17D04B55" w14:textId="77777777" w:rsidR="00D22928" w:rsidRPr="00D22928" w:rsidRDefault="00D22928" w:rsidP="00D22928">
            <w:pPr>
              <w:widowControl/>
              <w:spacing w:before="0" w:after="0"/>
              <w:rPr>
                <w:rFonts w:eastAsia="Times New Roman"/>
                <w:b/>
                <w:bCs/>
                <w:color w:val="0000FF"/>
                <w:sz w:val="16"/>
                <w:szCs w:val="16"/>
                <w:u w:val="single"/>
              </w:rPr>
            </w:pPr>
            <w:hyperlink r:id="rId68" w:history="1">
              <w:r w:rsidRPr="00D22928">
                <w:rPr>
                  <w:rFonts w:eastAsia="Times New Roman"/>
                  <w:b/>
                  <w:bCs/>
                  <w:color w:val="0000FF"/>
                  <w:sz w:val="16"/>
                  <w:szCs w:val="16"/>
                  <w:u w:val="single"/>
                </w:rPr>
                <w:t>S4aR250130</w:t>
              </w:r>
            </w:hyperlink>
          </w:p>
        </w:tc>
        <w:tc>
          <w:tcPr>
            <w:tcW w:w="3940" w:type="dxa"/>
            <w:tcBorders>
              <w:top w:val="nil"/>
              <w:left w:val="nil"/>
              <w:bottom w:val="single" w:sz="4" w:space="0" w:color="A6A6A6"/>
              <w:right w:val="single" w:sz="4" w:space="0" w:color="A6A6A6"/>
            </w:tcBorders>
            <w:hideMark/>
          </w:tcPr>
          <w:p w14:paraId="2CE6C6A9"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standalone IMS data channel session establishment</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C5FFF83"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79DA0E51" w14:textId="77777777" w:rsidR="00D22928" w:rsidRPr="00D22928" w:rsidRDefault="00D22928" w:rsidP="00D22928">
            <w:pPr>
              <w:widowControl/>
              <w:spacing w:before="0" w:after="0"/>
              <w:rPr>
                <w:rFonts w:eastAsia="Times New Roman"/>
                <w:b/>
                <w:bCs/>
                <w:color w:val="0000FF"/>
                <w:sz w:val="16"/>
                <w:szCs w:val="16"/>
                <w:u w:val="single"/>
              </w:rPr>
            </w:pPr>
            <w:hyperlink r:id="rId69" w:history="1">
              <w:r w:rsidRPr="00D22928">
                <w:rPr>
                  <w:rFonts w:eastAsia="Times New Roman"/>
                  <w:b/>
                  <w:bCs/>
                  <w:color w:val="0000FF"/>
                  <w:sz w:val="16"/>
                  <w:szCs w:val="16"/>
                  <w:u w:val="single"/>
                </w:rPr>
                <w:t>S4aR250172</w:t>
              </w:r>
            </w:hyperlink>
          </w:p>
        </w:tc>
      </w:tr>
      <w:tr w:rsidR="00D22928" w:rsidRPr="00D22928" w14:paraId="6A32D725"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477CB8D3" w14:textId="77777777" w:rsidR="00D22928" w:rsidRPr="00D22928" w:rsidRDefault="00D22928" w:rsidP="00D22928">
            <w:pPr>
              <w:widowControl/>
              <w:spacing w:before="0" w:after="0"/>
              <w:rPr>
                <w:rFonts w:eastAsia="Times New Roman"/>
                <w:b/>
                <w:bCs/>
                <w:color w:val="0000FF"/>
                <w:sz w:val="16"/>
                <w:szCs w:val="16"/>
                <w:u w:val="single"/>
              </w:rPr>
            </w:pPr>
            <w:hyperlink r:id="rId70" w:history="1">
              <w:r w:rsidRPr="00D22928">
                <w:rPr>
                  <w:rFonts w:eastAsia="Times New Roman"/>
                  <w:b/>
                  <w:bCs/>
                  <w:color w:val="0000FF"/>
                  <w:sz w:val="16"/>
                  <w:szCs w:val="16"/>
                  <w:u w:val="single"/>
                </w:rPr>
                <w:t>S4aR250131</w:t>
              </w:r>
            </w:hyperlink>
          </w:p>
        </w:tc>
        <w:tc>
          <w:tcPr>
            <w:tcW w:w="3940" w:type="dxa"/>
            <w:tcBorders>
              <w:top w:val="nil"/>
              <w:left w:val="nil"/>
              <w:bottom w:val="single" w:sz="4" w:space="0" w:color="A6A6A6"/>
              <w:right w:val="single" w:sz="4" w:space="0" w:color="A6A6A6"/>
            </w:tcBorders>
            <w:hideMark/>
          </w:tcPr>
          <w:p w14:paraId="16CB4807"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Sub-protocol for avatar animation negotiation over ADC</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0F96F210"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merged</w:t>
            </w:r>
          </w:p>
        </w:tc>
        <w:tc>
          <w:tcPr>
            <w:tcW w:w="1580" w:type="dxa"/>
            <w:tcBorders>
              <w:top w:val="nil"/>
              <w:left w:val="nil"/>
              <w:bottom w:val="single" w:sz="4" w:space="0" w:color="A6A6A6"/>
              <w:right w:val="single" w:sz="4" w:space="0" w:color="A6A6A6"/>
            </w:tcBorders>
            <w:shd w:val="clear" w:color="000000" w:fill="BFBFBF"/>
            <w:hideMark/>
          </w:tcPr>
          <w:p w14:paraId="2CD10829"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4C9F4496"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3B74A6DE" w14:textId="77777777" w:rsidR="00D22928" w:rsidRPr="00D22928" w:rsidRDefault="00D22928" w:rsidP="00D22928">
            <w:pPr>
              <w:widowControl/>
              <w:spacing w:before="0" w:after="0"/>
              <w:rPr>
                <w:rFonts w:eastAsia="Times New Roman"/>
                <w:b/>
                <w:bCs/>
                <w:color w:val="0000FF"/>
                <w:sz w:val="16"/>
                <w:szCs w:val="16"/>
                <w:u w:val="single"/>
              </w:rPr>
            </w:pPr>
            <w:hyperlink r:id="rId71" w:history="1">
              <w:r w:rsidRPr="00D22928">
                <w:rPr>
                  <w:rFonts w:eastAsia="Times New Roman"/>
                  <w:b/>
                  <w:bCs/>
                  <w:color w:val="0000FF"/>
                  <w:sz w:val="16"/>
                  <w:szCs w:val="16"/>
                  <w:u w:val="single"/>
                </w:rPr>
                <w:t>S4aR250132</w:t>
              </w:r>
            </w:hyperlink>
          </w:p>
        </w:tc>
        <w:tc>
          <w:tcPr>
            <w:tcW w:w="3940" w:type="dxa"/>
            <w:tcBorders>
              <w:top w:val="nil"/>
              <w:left w:val="nil"/>
              <w:bottom w:val="single" w:sz="4" w:space="0" w:color="A6A6A6"/>
              <w:right w:val="single" w:sz="4" w:space="0" w:color="A6A6A6"/>
            </w:tcBorders>
            <w:hideMark/>
          </w:tcPr>
          <w:p w14:paraId="0532793B"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SDP negotiations for avatar call</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7C617318"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4189556E" w14:textId="77777777" w:rsidR="00D22928" w:rsidRPr="00D22928" w:rsidRDefault="00D22928" w:rsidP="00D22928">
            <w:pPr>
              <w:widowControl/>
              <w:spacing w:before="0" w:after="0"/>
              <w:rPr>
                <w:rFonts w:eastAsia="Times New Roman"/>
                <w:b/>
                <w:bCs/>
                <w:color w:val="0000FF"/>
                <w:sz w:val="16"/>
                <w:szCs w:val="16"/>
                <w:u w:val="single"/>
              </w:rPr>
            </w:pPr>
            <w:hyperlink r:id="rId72" w:history="1">
              <w:r w:rsidRPr="00D22928">
                <w:rPr>
                  <w:rFonts w:eastAsia="Times New Roman"/>
                  <w:b/>
                  <w:bCs/>
                  <w:color w:val="0000FF"/>
                  <w:sz w:val="16"/>
                  <w:szCs w:val="16"/>
                  <w:u w:val="single"/>
                </w:rPr>
                <w:t>S4aR250170</w:t>
              </w:r>
            </w:hyperlink>
          </w:p>
        </w:tc>
      </w:tr>
      <w:tr w:rsidR="00D22928" w:rsidRPr="00D22928" w14:paraId="0ED65394" w14:textId="77777777" w:rsidTr="00D22928">
        <w:trPr>
          <w:trHeight w:val="300"/>
        </w:trPr>
        <w:tc>
          <w:tcPr>
            <w:tcW w:w="1580" w:type="dxa"/>
            <w:tcBorders>
              <w:top w:val="nil"/>
              <w:left w:val="single" w:sz="4" w:space="0" w:color="A6A6A6"/>
              <w:bottom w:val="single" w:sz="4" w:space="0" w:color="A6A6A6"/>
              <w:right w:val="single" w:sz="4" w:space="0" w:color="A6A6A6"/>
            </w:tcBorders>
            <w:hideMark/>
          </w:tcPr>
          <w:p w14:paraId="1517105A" w14:textId="77777777" w:rsidR="00D22928" w:rsidRPr="00D22928" w:rsidRDefault="00D22928" w:rsidP="00D22928">
            <w:pPr>
              <w:widowControl/>
              <w:spacing w:before="0" w:after="0"/>
              <w:rPr>
                <w:rFonts w:eastAsia="Times New Roman"/>
                <w:b/>
                <w:bCs/>
                <w:color w:val="0000FF"/>
                <w:sz w:val="16"/>
                <w:szCs w:val="16"/>
                <w:u w:val="single"/>
              </w:rPr>
            </w:pPr>
            <w:hyperlink r:id="rId73" w:history="1">
              <w:r w:rsidRPr="00D22928">
                <w:rPr>
                  <w:rFonts w:eastAsia="Times New Roman"/>
                  <w:b/>
                  <w:bCs/>
                  <w:color w:val="0000FF"/>
                  <w:sz w:val="16"/>
                  <w:szCs w:val="16"/>
                  <w:u w:val="single"/>
                </w:rPr>
                <w:t>S4aR250133</w:t>
              </w:r>
            </w:hyperlink>
          </w:p>
        </w:tc>
        <w:tc>
          <w:tcPr>
            <w:tcW w:w="3940" w:type="dxa"/>
            <w:tcBorders>
              <w:top w:val="nil"/>
              <w:left w:val="nil"/>
              <w:bottom w:val="single" w:sz="4" w:space="0" w:color="A6A6A6"/>
              <w:right w:val="single" w:sz="4" w:space="0" w:color="A6A6A6"/>
            </w:tcBorders>
            <w:hideMark/>
          </w:tcPr>
          <w:p w14:paraId="30DB08B7"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transmission of avatar timing information</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5DEA1AE9"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791752F4" w14:textId="77777777" w:rsidR="00D22928" w:rsidRPr="00D22928" w:rsidRDefault="00D22928" w:rsidP="00D22928">
            <w:pPr>
              <w:widowControl/>
              <w:spacing w:before="0" w:after="0"/>
              <w:rPr>
                <w:rFonts w:eastAsia="Times New Roman"/>
                <w:b/>
                <w:bCs/>
                <w:color w:val="0000FF"/>
                <w:sz w:val="16"/>
                <w:szCs w:val="16"/>
                <w:u w:val="single"/>
              </w:rPr>
            </w:pPr>
            <w:hyperlink r:id="rId74" w:history="1">
              <w:r w:rsidRPr="00D22928">
                <w:rPr>
                  <w:rFonts w:eastAsia="Times New Roman"/>
                  <w:b/>
                  <w:bCs/>
                  <w:color w:val="0000FF"/>
                  <w:sz w:val="16"/>
                  <w:szCs w:val="16"/>
                  <w:u w:val="single"/>
                </w:rPr>
                <w:t>S4aR250171</w:t>
              </w:r>
            </w:hyperlink>
          </w:p>
        </w:tc>
      </w:tr>
      <w:tr w:rsidR="00D22928" w:rsidRPr="00D22928" w14:paraId="39D9E3A8"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4F510ED6" w14:textId="77777777" w:rsidR="00D22928" w:rsidRPr="00D22928" w:rsidRDefault="00D22928" w:rsidP="00D22928">
            <w:pPr>
              <w:widowControl/>
              <w:spacing w:before="0" w:after="0"/>
              <w:rPr>
                <w:rFonts w:eastAsia="Times New Roman"/>
                <w:b/>
                <w:bCs/>
                <w:color w:val="0000FF"/>
                <w:sz w:val="16"/>
                <w:szCs w:val="16"/>
                <w:u w:val="single"/>
              </w:rPr>
            </w:pPr>
            <w:hyperlink r:id="rId75" w:history="1">
              <w:r w:rsidRPr="00D22928">
                <w:rPr>
                  <w:rFonts w:eastAsia="Times New Roman"/>
                  <w:b/>
                  <w:bCs/>
                  <w:color w:val="0000FF"/>
                  <w:sz w:val="16"/>
                  <w:szCs w:val="16"/>
                  <w:u w:val="single"/>
                </w:rPr>
                <w:t>S4aR250134</w:t>
              </w:r>
            </w:hyperlink>
          </w:p>
        </w:tc>
        <w:tc>
          <w:tcPr>
            <w:tcW w:w="3940" w:type="dxa"/>
            <w:tcBorders>
              <w:top w:val="nil"/>
              <w:left w:val="nil"/>
              <w:bottom w:val="single" w:sz="4" w:space="0" w:color="A6A6A6"/>
              <w:right w:val="single" w:sz="4" w:space="0" w:color="A6A6A6"/>
            </w:tcBorders>
            <w:hideMark/>
          </w:tcPr>
          <w:p w14:paraId="73B2F8D0"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Updates to the draft base CR</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340031EF"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068866BC" w14:textId="77777777" w:rsidR="00D22928" w:rsidRPr="00D22928" w:rsidRDefault="00D22928" w:rsidP="00D22928">
            <w:pPr>
              <w:widowControl/>
              <w:spacing w:before="0" w:after="0"/>
              <w:rPr>
                <w:rFonts w:eastAsia="Times New Roman"/>
                <w:b/>
                <w:bCs/>
                <w:color w:val="0000FF"/>
                <w:sz w:val="16"/>
                <w:szCs w:val="16"/>
                <w:u w:val="single"/>
              </w:rPr>
            </w:pPr>
            <w:hyperlink r:id="rId76" w:history="1">
              <w:r w:rsidRPr="00D22928">
                <w:rPr>
                  <w:rFonts w:eastAsia="Times New Roman"/>
                  <w:b/>
                  <w:bCs/>
                  <w:color w:val="0000FF"/>
                  <w:sz w:val="16"/>
                  <w:szCs w:val="16"/>
                  <w:u w:val="single"/>
                </w:rPr>
                <w:t>S4aR250166</w:t>
              </w:r>
            </w:hyperlink>
          </w:p>
        </w:tc>
      </w:tr>
      <w:tr w:rsidR="00D22928" w:rsidRPr="00D22928" w14:paraId="07EE08BA"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76FF880F" w14:textId="77777777" w:rsidR="00D22928" w:rsidRPr="00D22928" w:rsidRDefault="00D22928" w:rsidP="00D22928">
            <w:pPr>
              <w:widowControl/>
              <w:spacing w:before="0" w:after="0"/>
              <w:rPr>
                <w:rFonts w:eastAsia="Times New Roman"/>
                <w:b/>
                <w:bCs/>
                <w:color w:val="0000FF"/>
                <w:sz w:val="16"/>
                <w:szCs w:val="16"/>
                <w:u w:val="single"/>
              </w:rPr>
            </w:pPr>
            <w:hyperlink r:id="rId77" w:history="1">
              <w:r w:rsidRPr="00D22928">
                <w:rPr>
                  <w:rFonts w:eastAsia="Times New Roman"/>
                  <w:b/>
                  <w:bCs/>
                  <w:color w:val="0000FF"/>
                  <w:sz w:val="16"/>
                  <w:szCs w:val="16"/>
                  <w:u w:val="single"/>
                </w:rPr>
                <w:t>S4aR250135</w:t>
              </w:r>
            </w:hyperlink>
          </w:p>
        </w:tc>
        <w:tc>
          <w:tcPr>
            <w:tcW w:w="3940" w:type="dxa"/>
            <w:tcBorders>
              <w:top w:val="nil"/>
              <w:left w:val="nil"/>
              <w:bottom w:val="single" w:sz="4" w:space="0" w:color="A6A6A6"/>
              <w:right w:val="single" w:sz="4" w:space="0" w:color="A6A6A6"/>
            </w:tcBorders>
            <w:hideMark/>
          </w:tcPr>
          <w:p w14:paraId="44139418"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Meeting agenda SA4-RTC SWG AH</w:t>
            </w:r>
          </w:p>
        </w:tc>
        <w:tc>
          <w:tcPr>
            <w:tcW w:w="2220" w:type="dxa"/>
            <w:tcBorders>
              <w:top w:val="single" w:sz="4" w:space="0" w:color="A6A6A6"/>
              <w:left w:val="single" w:sz="4" w:space="0" w:color="A6A6A6"/>
              <w:bottom w:val="single" w:sz="4" w:space="0" w:color="A6A6A6"/>
              <w:right w:val="single" w:sz="4" w:space="0" w:color="A6A6A6"/>
            </w:tcBorders>
            <w:shd w:val="clear" w:color="000000" w:fill="00B050"/>
            <w:hideMark/>
          </w:tcPr>
          <w:p w14:paraId="3E25453F" w14:textId="77777777" w:rsidR="00D22928" w:rsidRPr="00D22928" w:rsidRDefault="00D22928" w:rsidP="00D22928">
            <w:pPr>
              <w:widowControl/>
              <w:spacing w:before="0" w:after="0"/>
              <w:rPr>
                <w:rFonts w:eastAsia="Times New Roman"/>
                <w:b/>
                <w:bCs/>
                <w:color w:val="FFFFFF"/>
                <w:sz w:val="16"/>
                <w:szCs w:val="16"/>
                <w:u w:val="single"/>
              </w:rPr>
            </w:pPr>
            <w:r w:rsidRPr="00D22928">
              <w:rPr>
                <w:rFonts w:eastAsia="Times New Roman"/>
                <w:b/>
                <w:bCs/>
                <w:color w:val="FFFFFF"/>
                <w:sz w:val="16"/>
                <w:szCs w:val="16"/>
                <w:u w:val="single"/>
              </w:rPr>
              <w:t>approved</w:t>
            </w:r>
          </w:p>
        </w:tc>
        <w:tc>
          <w:tcPr>
            <w:tcW w:w="1580" w:type="dxa"/>
            <w:tcBorders>
              <w:top w:val="nil"/>
              <w:left w:val="nil"/>
              <w:bottom w:val="single" w:sz="4" w:space="0" w:color="A6A6A6"/>
              <w:right w:val="single" w:sz="4" w:space="0" w:color="A6A6A6"/>
            </w:tcBorders>
            <w:shd w:val="clear" w:color="000000" w:fill="BFBFBF"/>
            <w:hideMark/>
          </w:tcPr>
          <w:p w14:paraId="36DE4446"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15542D11" w14:textId="77777777" w:rsidTr="00D22928">
        <w:trPr>
          <w:trHeight w:val="300"/>
        </w:trPr>
        <w:tc>
          <w:tcPr>
            <w:tcW w:w="1580" w:type="dxa"/>
            <w:tcBorders>
              <w:top w:val="nil"/>
              <w:left w:val="single" w:sz="4" w:space="0" w:color="A6A6A6"/>
              <w:bottom w:val="single" w:sz="4" w:space="0" w:color="A6A6A6"/>
              <w:right w:val="single" w:sz="4" w:space="0" w:color="A6A6A6"/>
            </w:tcBorders>
            <w:hideMark/>
          </w:tcPr>
          <w:p w14:paraId="51D16C22" w14:textId="77777777" w:rsidR="00D22928" w:rsidRPr="00D22928" w:rsidRDefault="00D22928" w:rsidP="00D22928">
            <w:pPr>
              <w:widowControl/>
              <w:spacing w:before="0" w:after="0"/>
              <w:rPr>
                <w:rFonts w:eastAsia="Times New Roman"/>
                <w:b/>
                <w:bCs/>
                <w:color w:val="0000FF"/>
                <w:sz w:val="16"/>
                <w:szCs w:val="16"/>
                <w:u w:val="single"/>
              </w:rPr>
            </w:pPr>
            <w:hyperlink r:id="rId78" w:history="1">
              <w:r w:rsidRPr="00D22928">
                <w:rPr>
                  <w:rFonts w:eastAsia="Times New Roman"/>
                  <w:b/>
                  <w:bCs/>
                  <w:color w:val="0000FF"/>
                  <w:sz w:val="16"/>
                  <w:szCs w:val="16"/>
                  <w:u w:val="single"/>
                </w:rPr>
                <w:t>S4aR250136</w:t>
              </w:r>
            </w:hyperlink>
          </w:p>
        </w:tc>
        <w:tc>
          <w:tcPr>
            <w:tcW w:w="3940" w:type="dxa"/>
            <w:tcBorders>
              <w:top w:val="nil"/>
              <w:left w:val="nil"/>
              <w:bottom w:val="single" w:sz="4" w:space="0" w:color="A6A6A6"/>
              <w:right w:val="single" w:sz="4" w:space="0" w:color="A6A6A6"/>
            </w:tcBorders>
            <w:hideMark/>
          </w:tcPr>
          <w:p w14:paraId="6A2E46C4"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animation source streams</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0C5DB50F"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01F7AA7D" w14:textId="77777777" w:rsidR="00D22928" w:rsidRPr="00D22928" w:rsidRDefault="00D22928" w:rsidP="00D22928">
            <w:pPr>
              <w:widowControl/>
              <w:spacing w:before="0" w:after="0"/>
              <w:rPr>
                <w:rFonts w:eastAsia="Times New Roman"/>
                <w:b/>
                <w:bCs/>
                <w:color w:val="0000FF"/>
                <w:sz w:val="16"/>
                <w:szCs w:val="16"/>
                <w:u w:val="single"/>
              </w:rPr>
            </w:pPr>
            <w:hyperlink r:id="rId79" w:history="1">
              <w:r w:rsidRPr="00D22928">
                <w:rPr>
                  <w:rFonts w:eastAsia="Times New Roman"/>
                  <w:b/>
                  <w:bCs/>
                  <w:color w:val="0000FF"/>
                  <w:sz w:val="16"/>
                  <w:szCs w:val="16"/>
                  <w:u w:val="single"/>
                </w:rPr>
                <w:t>S4aR250179</w:t>
              </w:r>
            </w:hyperlink>
          </w:p>
        </w:tc>
      </w:tr>
      <w:tr w:rsidR="00D22928" w:rsidRPr="00D22928" w14:paraId="55A2C52D" w14:textId="77777777" w:rsidTr="00D22928">
        <w:trPr>
          <w:trHeight w:val="300"/>
        </w:trPr>
        <w:tc>
          <w:tcPr>
            <w:tcW w:w="1580" w:type="dxa"/>
            <w:tcBorders>
              <w:top w:val="nil"/>
              <w:left w:val="single" w:sz="4" w:space="0" w:color="A6A6A6"/>
              <w:bottom w:val="single" w:sz="4" w:space="0" w:color="A6A6A6"/>
              <w:right w:val="single" w:sz="4" w:space="0" w:color="A6A6A6"/>
            </w:tcBorders>
            <w:hideMark/>
          </w:tcPr>
          <w:p w14:paraId="5951ACBC" w14:textId="77777777" w:rsidR="00D22928" w:rsidRPr="00D22928" w:rsidRDefault="00D22928" w:rsidP="00D22928">
            <w:pPr>
              <w:widowControl/>
              <w:spacing w:before="0" w:after="0"/>
              <w:rPr>
                <w:rFonts w:eastAsia="Times New Roman"/>
                <w:b/>
                <w:bCs/>
                <w:color w:val="0000FF"/>
                <w:sz w:val="16"/>
                <w:szCs w:val="16"/>
                <w:u w:val="single"/>
              </w:rPr>
            </w:pPr>
            <w:hyperlink r:id="rId80" w:history="1">
              <w:r w:rsidRPr="00D22928">
                <w:rPr>
                  <w:rFonts w:eastAsia="Times New Roman"/>
                  <w:b/>
                  <w:bCs/>
                  <w:color w:val="0000FF"/>
                  <w:sz w:val="16"/>
                  <w:szCs w:val="16"/>
                  <w:u w:val="single"/>
                </w:rPr>
                <w:t>S4aR250137</w:t>
              </w:r>
            </w:hyperlink>
          </w:p>
        </w:tc>
        <w:tc>
          <w:tcPr>
            <w:tcW w:w="3940" w:type="dxa"/>
            <w:tcBorders>
              <w:top w:val="nil"/>
              <w:left w:val="nil"/>
              <w:bottom w:val="single" w:sz="4" w:space="0" w:color="A6A6A6"/>
              <w:right w:val="single" w:sz="4" w:space="0" w:color="A6A6A6"/>
            </w:tcBorders>
            <w:hideMark/>
          </w:tcPr>
          <w:p w14:paraId="2D5C84AF"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Solution for handling of N6 unmarked PDU's PDU Set importance in UPF pre-configuration</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515B05FD"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2C01A1A3"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3A87A990" w14:textId="77777777" w:rsidTr="00D22928">
        <w:trPr>
          <w:trHeight w:val="800"/>
        </w:trPr>
        <w:tc>
          <w:tcPr>
            <w:tcW w:w="1580" w:type="dxa"/>
            <w:tcBorders>
              <w:top w:val="nil"/>
              <w:left w:val="single" w:sz="4" w:space="0" w:color="A6A6A6"/>
              <w:bottom w:val="single" w:sz="4" w:space="0" w:color="A6A6A6"/>
              <w:right w:val="single" w:sz="4" w:space="0" w:color="A6A6A6"/>
            </w:tcBorders>
            <w:hideMark/>
          </w:tcPr>
          <w:p w14:paraId="60733CD1" w14:textId="77777777" w:rsidR="00D22928" w:rsidRPr="00D22928" w:rsidRDefault="00D22928" w:rsidP="00D22928">
            <w:pPr>
              <w:widowControl/>
              <w:spacing w:before="0" w:after="0"/>
              <w:rPr>
                <w:rFonts w:eastAsia="Times New Roman"/>
                <w:b/>
                <w:bCs/>
                <w:color w:val="0000FF"/>
                <w:sz w:val="16"/>
                <w:szCs w:val="16"/>
                <w:u w:val="single"/>
              </w:rPr>
            </w:pPr>
            <w:hyperlink r:id="rId81" w:history="1">
              <w:r w:rsidRPr="00D22928">
                <w:rPr>
                  <w:rFonts w:eastAsia="Times New Roman"/>
                  <w:b/>
                  <w:bCs/>
                  <w:color w:val="0000FF"/>
                  <w:sz w:val="16"/>
                  <w:szCs w:val="16"/>
                  <w:u w:val="single"/>
                </w:rPr>
                <w:t>S4aR250138</w:t>
              </w:r>
            </w:hyperlink>
          </w:p>
        </w:tc>
        <w:tc>
          <w:tcPr>
            <w:tcW w:w="3940" w:type="dxa"/>
            <w:tcBorders>
              <w:top w:val="nil"/>
              <w:left w:val="nil"/>
              <w:bottom w:val="single" w:sz="4" w:space="0" w:color="A6A6A6"/>
              <w:right w:val="single" w:sz="4" w:space="0" w:color="A6A6A6"/>
            </w:tcBorders>
            <w:hideMark/>
          </w:tcPr>
          <w:p w14:paraId="3FF1063A"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Evaluation of Scenarios for handling N6-unmarked PDU's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1C88B2EB"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43449EAA"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348901E3" w14:textId="77777777" w:rsidTr="00D22928">
        <w:trPr>
          <w:trHeight w:val="800"/>
        </w:trPr>
        <w:tc>
          <w:tcPr>
            <w:tcW w:w="1580" w:type="dxa"/>
            <w:tcBorders>
              <w:top w:val="nil"/>
              <w:left w:val="single" w:sz="4" w:space="0" w:color="A6A6A6"/>
              <w:bottom w:val="single" w:sz="4" w:space="0" w:color="A6A6A6"/>
              <w:right w:val="single" w:sz="4" w:space="0" w:color="A6A6A6"/>
            </w:tcBorders>
            <w:hideMark/>
          </w:tcPr>
          <w:p w14:paraId="0180CFEF" w14:textId="77777777" w:rsidR="00D22928" w:rsidRPr="00D22928" w:rsidRDefault="00D22928" w:rsidP="00D22928">
            <w:pPr>
              <w:widowControl/>
              <w:spacing w:before="0" w:after="0"/>
              <w:rPr>
                <w:rFonts w:eastAsia="Times New Roman"/>
                <w:b/>
                <w:bCs/>
                <w:color w:val="0000FF"/>
                <w:sz w:val="16"/>
                <w:szCs w:val="16"/>
                <w:u w:val="single"/>
              </w:rPr>
            </w:pPr>
            <w:hyperlink r:id="rId82" w:history="1">
              <w:r w:rsidRPr="00D22928">
                <w:rPr>
                  <w:rFonts w:eastAsia="Times New Roman"/>
                  <w:b/>
                  <w:bCs/>
                  <w:color w:val="0000FF"/>
                  <w:sz w:val="16"/>
                  <w:szCs w:val="16"/>
                  <w:u w:val="single"/>
                </w:rPr>
                <w:t>S4aR250139</w:t>
              </w:r>
            </w:hyperlink>
          </w:p>
        </w:tc>
        <w:tc>
          <w:tcPr>
            <w:tcW w:w="3940" w:type="dxa"/>
            <w:tcBorders>
              <w:top w:val="nil"/>
              <w:left w:val="nil"/>
              <w:bottom w:val="single" w:sz="4" w:space="0" w:color="A6A6A6"/>
              <w:right w:val="single" w:sz="4" w:space="0" w:color="A6A6A6"/>
            </w:tcBorders>
            <w:hideMark/>
          </w:tcPr>
          <w:p w14:paraId="45B5B667"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 xml:space="preserve">Clarification on intended usage and recommended usage of </w:t>
            </w:r>
            <w:proofErr w:type="spellStart"/>
            <w:r w:rsidRPr="00D22928">
              <w:rPr>
                <w:rFonts w:eastAsia="Times New Roman"/>
                <w:sz w:val="16"/>
                <w:szCs w:val="16"/>
              </w:rPr>
              <w:t>npds</w:t>
            </w:r>
            <w:proofErr w:type="spellEnd"/>
            <w:r w:rsidRPr="00D22928">
              <w:rPr>
                <w:rFonts w:eastAsia="Times New Roman"/>
                <w:sz w:val="16"/>
                <w:szCs w:val="16"/>
              </w:rPr>
              <w:t xml:space="preserve"> in RTP HE for PDU Set Marking</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67235832"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51FB661B"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0FCD15E9" w14:textId="77777777" w:rsidTr="00D22928">
        <w:trPr>
          <w:trHeight w:val="600"/>
        </w:trPr>
        <w:tc>
          <w:tcPr>
            <w:tcW w:w="1580" w:type="dxa"/>
            <w:tcBorders>
              <w:top w:val="nil"/>
              <w:left w:val="single" w:sz="4" w:space="0" w:color="A6A6A6"/>
              <w:bottom w:val="single" w:sz="4" w:space="0" w:color="A6A6A6"/>
              <w:right w:val="single" w:sz="4" w:space="0" w:color="A6A6A6"/>
            </w:tcBorders>
            <w:hideMark/>
          </w:tcPr>
          <w:p w14:paraId="071A2069" w14:textId="77777777" w:rsidR="00D22928" w:rsidRPr="00D22928" w:rsidRDefault="00D22928" w:rsidP="00D22928">
            <w:pPr>
              <w:widowControl/>
              <w:spacing w:before="0" w:after="0"/>
              <w:rPr>
                <w:rFonts w:eastAsia="Times New Roman"/>
                <w:b/>
                <w:bCs/>
                <w:color w:val="0000FF"/>
                <w:sz w:val="16"/>
                <w:szCs w:val="16"/>
                <w:u w:val="single"/>
              </w:rPr>
            </w:pPr>
            <w:hyperlink r:id="rId83" w:history="1">
              <w:r w:rsidRPr="00D22928">
                <w:rPr>
                  <w:rFonts w:eastAsia="Times New Roman"/>
                  <w:b/>
                  <w:bCs/>
                  <w:color w:val="0000FF"/>
                  <w:sz w:val="16"/>
                  <w:szCs w:val="16"/>
                  <w:u w:val="single"/>
                </w:rPr>
                <w:t>S4aR250140</w:t>
              </w:r>
            </w:hyperlink>
          </w:p>
        </w:tc>
        <w:tc>
          <w:tcPr>
            <w:tcW w:w="3940" w:type="dxa"/>
            <w:tcBorders>
              <w:top w:val="nil"/>
              <w:left w:val="nil"/>
              <w:bottom w:val="single" w:sz="4" w:space="0" w:color="A6A6A6"/>
              <w:right w:val="single" w:sz="4" w:space="0" w:color="A6A6A6"/>
            </w:tcBorders>
            <w:hideMark/>
          </w:tcPr>
          <w:p w14:paraId="1059FF70"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Discussion on different ways of handling unmarked PDU's at UPF in different scenarios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67A9345E"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614ADB54"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54C1DB17"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49CE50CE" w14:textId="77777777" w:rsidR="00D22928" w:rsidRPr="00D22928" w:rsidRDefault="00D22928" w:rsidP="00D22928">
            <w:pPr>
              <w:widowControl/>
              <w:spacing w:before="0" w:after="0"/>
              <w:rPr>
                <w:rFonts w:eastAsia="Times New Roman"/>
                <w:b/>
                <w:bCs/>
                <w:color w:val="0000FF"/>
                <w:sz w:val="16"/>
                <w:szCs w:val="16"/>
                <w:u w:val="single"/>
              </w:rPr>
            </w:pPr>
            <w:hyperlink r:id="rId84" w:history="1">
              <w:r w:rsidRPr="00D22928">
                <w:rPr>
                  <w:rFonts w:eastAsia="Times New Roman"/>
                  <w:b/>
                  <w:bCs/>
                  <w:color w:val="0000FF"/>
                  <w:sz w:val="16"/>
                  <w:szCs w:val="16"/>
                  <w:u w:val="single"/>
                </w:rPr>
                <w:t>S4aR250141</w:t>
              </w:r>
            </w:hyperlink>
          </w:p>
        </w:tc>
        <w:tc>
          <w:tcPr>
            <w:tcW w:w="3940" w:type="dxa"/>
            <w:tcBorders>
              <w:top w:val="nil"/>
              <w:left w:val="nil"/>
              <w:bottom w:val="single" w:sz="4" w:space="0" w:color="A6A6A6"/>
              <w:right w:val="single" w:sz="4" w:space="0" w:color="A6A6A6"/>
            </w:tcBorders>
            <w:hideMark/>
          </w:tcPr>
          <w:p w14:paraId="0AFEBB6B"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Discussion on Profile Restrictions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69689D68"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6D6B9F0E"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3723E661"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2BFED6B3" w14:textId="77777777" w:rsidR="00D22928" w:rsidRPr="00D22928" w:rsidRDefault="00D22928" w:rsidP="00D22928">
            <w:pPr>
              <w:widowControl/>
              <w:spacing w:before="0" w:after="0"/>
              <w:rPr>
                <w:rFonts w:eastAsia="Times New Roman"/>
                <w:b/>
                <w:bCs/>
                <w:color w:val="0000FF"/>
                <w:sz w:val="16"/>
                <w:szCs w:val="16"/>
                <w:u w:val="single"/>
              </w:rPr>
            </w:pPr>
            <w:hyperlink r:id="rId85" w:history="1">
              <w:r w:rsidRPr="00D22928">
                <w:rPr>
                  <w:rFonts w:eastAsia="Times New Roman"/>
                  <w:b/>
                  <w:bCs/>
                  <w:color w:val="0000FF"/>
                  <w:sz w:val="16"/>
                  <w:szCs w:val="16"/>
                  <w:u w:val="single"/>
                </w:rPr>
                <w:t>S4aR250142</w:t>
              </w:r>
            </w:hyperlink>
          </w:p>
        </w:tc>
        <w:tc>
          <w:tcPr>
            <w:tcW w:w="3940" w:type="dxa"/>
            <w:tcBorders>
              <w:top w:val="nil"/>
              <w:left w:val="nil"/>
              <w:bottom w:val="single" w:sz="4" w:space="0" w:color="A6A6A6"/>
              <w:right w:val="single" w:sz="4" w:space="0" w:color="A6A6A6"/>
            </w:tcBorders>
            <w:hideMark/>
          </w:tcPr>
          <w:p w14:paraId="6A7F6698"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 xml:space="preserve">-MED] </w:t>
            </w:r>
            <w:proofErr w:type="spellStart"/>
            <w:r w:rsidRPr="00D22928">
              <w:rPr>
                <w:rFonts w:eastAsia="Times New Roman"/>
                <w:sz w:val="16"/>
                <w:szCs w:val="16"/>
              </w:rPr>
              <w:t>pCR</w:t>
            </w:r>
            <w:proofErr w:type="spellEnd"/>
            <w:r w:rsidRPr="00D22928">
              <w:rPr>
                <w:rFonts w:eastAsia="Times New Roman"/>
                <w:sz w:val="16"/>
                <w:szCs w:val="16"/>
              </w:rPr>
              <w:t xml:space="preserve"> on DC-based </w:t>
            </w:r>
            <w:proofErr w:type="spellStart"/>
            <w:r w:rsidRPr="00D22928">
              <w:rPr>
                <w:rFonts w:eastAsia="Times New Roman"/>
                <w:sz w:val="16"/>
                <w:szCs w:val="16"/>
              </w:rPr>
              <w:t>Signaling</w:t>
            </w:r>
            <w:proofErr w:type="spellEnd"/>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348FBFB1"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09B9C76A" w14:textId="77777777" w:rsidR="00D22928" w:rsidRPr="00D22928" w:rsidRDefault="00D22928" w:rsidP="00D22928">
            <w:pPr>
              <w:widowControl/>
              <w:spacing w:before="0" w:after="0"/>
              <w:rPr>
                <w:rFonts w:eastAsia="Times New Roman"/>
                <w:b/>
                <w:bCs/>
                <w:color w:val="0000FF"/>
                <w:sz w:val="16"/>
                <w:szCs w:val="16"/>
                <w:u w:val="single"/>
              </w:rPr>
            </w:pPr>
            <w:hyperlink r:id="rId86" w:history="1">
              <w:r w:rsidRPr="00D22928">
                <w:rPr>
                  <w:rFonts w:eastAsia="Times New Roman"/>
                  <w:b/>
                  <w:bCs/>
                  <w:color w:val="0000FF"/>
                  <w:sz w:val="16"/>
                  <w:szCs w:val="16"/>
                  <w:u w:val="single"/>
                </w:rPr>
                <w:t>S4aR250178</w:t>
              </w:r>
            </w:hyperlink>
          </w:p>
        </w:tc>
      </w:tr>
      <w:tr w:rsidR="00D22928" w:rsidRPr="00D22928" w14:paraId="751D8974"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7749EBE7" w14:textId="77777777" w:rsidR="00D22928" w:rsidRPr="00D22928" w:rsidRDefault="00D22928" w:rsidP="00D22928">
            <w:pPr>
              <w:widowControl/>
              <w:spacing w:before="0" w:after="0"/>
              <w:rPr>
                <w:rFonts w:eastAsia="Times New Roman"/>
                <w:b/>
                <w:bCs/>
                <w:color w:val="0000FF"/>
                <w:sz w:val="16"/>
                <w:szCs w:val="16"/>
                <w:u w:val="single"/>
              </w:rPr>
            </w:pPr>
            <w:hyperlink r:id="rId87" w:history="1">
              <w:r w:rsidRPr="00D22928">
                <w:rPr>
                  <w:rFonts w:eastAsia="Times New Roman"/>
                  <w:b/>
                  <w:bCs/>
                  <w:color w:val="0000FF"/>
                  <w:sz w:val="16"/>
                  <w:szCs w:val="16"/>
                  <w:u w:val="single"/>
                </w:rPr>
                <w:t>S4aR250143</w:t>
              </w:r>
            </w:hyperlink>
          </w:p>
        </w:tc>
        <w:tc>
          <w:tcPr>
            <w:tcW w:w="3940" w:type="dxa"/>
            <w:tcBorders>
              <w:top w:val="nil"/>
              <w:left w:val="nil"/>
              <w:bottom w:val="single" w:sz="4" w:space="0" w:color="A6A6A6"/>
              <w:right w:val="single" w:sz="4" w:space="0" w:color="A6A6A6"/>
            </w:tcBorders>
            <w:hideMark/>
          </w:tcPr>
          <w:p w14:paraId="69EC06DC"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Data Channel Transport of Avatar Data</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1ED00F33"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2EE3D2DF" w14:textId="77777777" w:rsidR="00D22928" w:rsidRPr="00D22928" w:rsidRDefault="00D22928" w:rsidP="00D22928">
            <w:pPr>
              <w:widowControl/>
              <w:spacing w:before="0" w:after="0"/>
              <w:rPr>
                <w:rFonts w:eastAsia="Times New Roman"/>
                <w:b/>
                <w:bCs/>
                <w:color w:val="0000FF"/>
                <w:sz w:val="16"/>
                <w:szCs w:val="16"/>
                <w:u w:val="single"/>
              </w:rPr>
            </w:pPr>
            <w:hyperlink r:id="rId88" w:history="1">
              <w:r w:rsidRPr="00D22928">
                <w:rPr>
                  <w:rFonts w:eastAsia="Times New Roman"/>
                  <w:b/>
                  <w:bCs/>
                  <w:color w:val="0000FF"/>
                  <w:sz w:val="16"/>
                  <w:szCs w:val="16"/>
                  <w:u w:val="single"/>
                </w:rPr>
                <w:t>S4aR250180</w:t>
              </w:r>
            </w:hyperlink>
          </w:p>
        </w:tc>
      </w:tr>
      <w:tr w:rsidR="00D22928" w:rsidRPr="00D22928" w14:paraId="1AA8DBB6"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092F1C2F" w14:textId="77777777" w:rsidR="00D22928" w:rsidRPr="00D22928" w:rsidRDefault="00D22928" w:rsidP="00D22928">
            <w:pPr>
              <w:widowControl/>
              <w:spacing w:before="0" w:after="0"/>
              <w:rPr>
                <w:rFonts w:eastAsia="Times New Roman"/>
                <w:color w:val="000000"/>
                <w:sz w:val="16"/>
                <w:szCs w:val="16"/>
              </w:rPr>
            </w:pPr>
            <w:r w:rsidRPr="00D22928">
              <w:rPr>
                <w:rFonts w:eastAsia="Times New Roman"/>
                <w:color w:val="000000"/>
                <w:sz w:val="16"/>
                <w:szCs w:val="16"/>
              </w:rPr>
              <w:lastRenderedPageBreak/>
              <w:t>S4aR250144</w:t>
            </w:r>
          </w:p>
        </w:tc>
        <w:tc>
          <w:tcPr>
            <w:tcW w:w="3940" w:type="dxa"/>
            <w:tcBorders>
              <w:top w:val="nil"/>
              <w:left w:val="nil"/>
              <w:bottom w:val="single" w:sz="4" w:space="0" w:color="A6A6A6"/>
              <w:right w:val="single" w:sz="4" w:space="0" w:color="A6A6A6"/>
            </w:tcBorders>
            <w:hideMark/>
          </w:tcPr>
          <w:p w14:paraId="6F58E00F"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Insights into avatar animation streams</w:t>
            </w:r>
          </w:p>
        </w:tc>
        <w:tc>
          <w:tcPr>
            <w:tcW w:w="2220" w:type="dxa"/>
            <w:tcBorders>
              <w:top w:val="single" w:sz="4" w:space="0" w:color="A6A6A6"/>
              <w:left w:val="single" w:sz="4" w:space="0" w:color="A6A6A6"/>
              <w:bottom w:val="single" w:sz="4" w:space="0" w:color="A6A6A6"/>
              <w:right w:val="single" w:sz="4" w:space="0" w:color="A6A6A6"/>
            </w:tcBorders>
            <w:shd w:val="clear" w:color="000000" w:fill="FFC7CE"/>
            <w:hideMark/>
          </w:tcPr>
          <w:p w14:paraId="3F988700" w14:textId="77777777" w:rsidR="00D22928" w:rsidRPr="00D22928" w:rsidRDefault="00D22928" w:rsidP="00D22928">
            <w:pPr>
              <w:widowControl/>
              <w:spacing w:before="0" w:after="0"/>
              <w:rPr>
                <w:rFonts w:eastAsia="Times New Roman"/>
                <w:color w:val="9C0006"/>
                <w:sz w:val="16"/>
                <w:szCs w:val="16"/>
              </w:rPr>
            </w:pPr>
            <w:r w:rsidRPr="00D22928">
              <w:rPr>
                <w:rFonts w:eastAsia="Times New Roman"/>
                <w:color w:val="9C0006"/>
                <w:sz w:val="16"/>
                <w:szCs w:val="16"/>
              </w:rPr>
              <w:t>withdrawn</w:t>
            </w:r>
          </w:p>
        </w:tc>
        <w:tc>
          <w:tcPr>
            <w:tcW w:w="1580" w:type="dxa"/>
            <w:tcBorders>
              <w:top w:val="nil"/>
              <w:left w:val="nil"/>
              <w:bottom w:val="single" w:sz="4" w:space="0" w:color="A6A6A6"/>
              <w:right w:val="single" w:sz="4" w:space="0" w:color="A6A6A6"/>
            </w:tcBorders>
            <w:shd w:val="clear" w:color="000000" w:fill="BFBFBF"/>
            <w:hideMark/>
          </w:tcPr>
          <w:p w14:paraId="597FE609"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3C3E13B7"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5B0192EF" w14:textId="77777777" w:rsidR="00D22928" w:rsidRPr="00D22928" w:rsidRDefault="00D22928" w:rsidP="00D22928">
            <w:pPr>
              <w:widowControl/>
              <w:spacing w:before="0" w:after="0"/>
              <w:rPr>
                <w:rFonts w:eastAsia="Times New Roman"/>
                <w:b/>
                <w:bCs/>
                <w:color w:val="0000FF"/>
                <w:sz w:val="16"/>
                <w:szCs w:val="16"/>
                <w:u w:val="single"/>
              </w:rPr>
            </w:pPr>
            <w:hyperlink r:id="rId89" w:history="1">
              <w:r w:rsidRPr="00D22928">
                <w:rPr>
                  <w:rFonts w:eastAsia="Times New Roman"/>
                  <w:b/>
                  <w:bCs/>
                  <w:color w:val="0000FF"/>
                  <w:sz w:val="16"/>
                  <w:szCs w:val="16"/>
                  <w:u w:val="single"/>
                </w:rPr>
                <w:t>S4aR250145</w:t>
              </w:r>
            </w:hyperlink>
          </w:p>
        </w:tc>
        <w:tc>
          <w:tcPr>
            <w:tcW w:w="3940" w:type="dxa"/>
            <w:tcBorders>
              <w:top w:val="nil"/>
              <w:left w:val="nil"/>
              <w:bottom w:val="single" w:sz="4" w:space="0" w:color="A6A6A6"/>
              <w:right w:val="single" w:sz="4" w:space="0" w:color="A6A6A6"/>
            </w:tcBorders>
            <w:hideMark/>
          </w:tcPr>
          <w:p w14:paraId="666EAF0B"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Avatar Integration in Scene Description</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3F3E1921"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4C56E28D" w14:textId="77777777" w:rsidR="00D22928" w:rsidRPr="00D22928" w:rsidRDefault="00D22928" w:rsidP="00D22928">
            <w:pPr>
              <w:widowControl/>
              <w:spacing w:before="0" w:after="0"/>
              <w:rPr>
                <w:rFonts w:eastAsia="Times New Roman"/>
                <w:b/>
                <w:bCs/>
                <w:color w:val="0000FF"/>
                <w:sz w:val="16"/>
                <w:szCs w:val="16"/>
                <w:u w:val="single"/>
              </w:rPr>
            </w:pPr>
            <w:hyperlink r:id="rId90" w:history="1">
              <w:r w:rsidRPr="00D22928">
                <w:rPr>
                  <w:rFonts w:eastAsia="Times New Roman"/>
                  <w:b/>
                  <w:bCs/>
                  <w:color w:val="0000FF"/>
                  <w:sz w:val="16"/>
                  <w:szCs w:val="16"/>
                  <w:u w:val="single"/>
                </w:rPr>
                <w:t>S4aR250174</w:t>
              </w:r>
            </w:hyperlink>
          </w:p>
        </w:tc>
      </w:tr>
      <w:tr w:rsidR="00D22928" w:rsidRPr="00D22928" w14:paraId="03FC8081"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34871AD0" w14:textId="77777777" w:rsidR="00D22928" w:rsidRPr="00D22928" w:rsidRDefault="00D22928" w:rsidP="00D22928">
            <w:pPr>
              <w:widowControl/>
              <w:spacing w:before="0" w:after="0"/>
              <w:rPr>
                <w:rFonts w:eastAsia="Times New Roman"/>
                <w:b/>
                <w:bCs/>
                <w:color w:val="0000FF"/>
                <w:sz w:val="16"/>
                <w:szCs w:val="16"/>
                <w:u w:val="single"/>
              </w:rPr>
            </w:pPr>
            <w:hyperlink r:id="rId91" w:history="1">
              <w:r w:rsidRPr="00D22928">
                <w:rPr>
                  <w:rFonts w:eastAsia="Times New Roman"/>
                  <w:b/>
                  <w:bCs/>
                  <w:color w:val="0000FF"/>
                  <w:sz w:val="16"/>
                  <w:szCs w:val="16"/>
                  <w:u w:val="single"/>
                </w:rPr>
                <w:t>S4aR250146</w:t>
              </w:r>
            </w:hyperlink>
          </w:p>
        </w:tc>
        <w:tc>
          <w:tcPr>
            <w:tcW w:w="3940" w:type="dxa"/>
            <w:tcBorders>
              <w:top w:val="nil"/>
              <w:left w:val="nil"/>
              <w:bottom w:val="single" w:sz="4" w:space="0" w:color="A6A6A6"/>
              <w:right w:val="single" w:sz="4" w:space="0" w:color="A6A6A6"/>
            </w:tcBorders>
            <w:hideMark/>
          </w:tcPr>
          <w:p w14:paraId="3E1C7468"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Session API</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64AA8143"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merged</w:t>
            </w:r>
          </w:p>
        </w:tc>
        <w:tc>
          <w:tcPr>
            <w:tcW w:w="1580" w:type="dxa"/>
            <w:tcBorders>
              <w:top w:val="nil"/>
              <w:left w:val="nil"/>
              <w:bottom w:val="single" w:sz="4" w:space="0" w:color="A6A6A6"/>
              <w:right w:val="single" w:sz="4" w:space="0" w:color="A6A6A6"/>
            </w:tcBorders>
            <w:shd w:val="clear" w:color="000000" w:fill="BFBFBF"/>
            <w:hideMark/>
          </w:tcPr>
          <w:p w14:paraId="7C2DCC1D"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2FFBDC4A"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08DA9408" w14:textId="77777777" w:rsidR="00D22928" w:rsidRPr="00D22928" w:rsidRDefault="00D22928" w:rsidP="00D22928">
            <w:pPr>
              <w:widowControl/>
              <w:spacing w:before="0" w:after="0"/>
              <w:rPr>
                <w:rFonts w:eastAsia="Times New Roman"/>
                <w:b/>
                <w:bCs/>
                <w:color w:val="0000FF"/>
                <w:sz w:val="16"/>
                <w:szCs w:val="16"/>
                <w:u w:val="single"/>
              </w:rPr>
            </w:pPr>
            <w:hyperlink r:id="rId92" w:history="1">
              <w:r w:rsidRPr="00D22928">
                <w:rPr>
                  <w:rFonts w:eastAsia="Times New Roman"/>
                  <w:b/>
                  <w:bCs/>
                  <w:color w:val="0000FF"/>
                  <w:sz w:val="16"/>
                  <w:szCs w:val="16"/>
                  <w:u w:val="single"/>
                </w:rPr>
                <w:t>S4aR250147</w:t>
              </w:r>
            </w:hyperlink>
          </w:p>
        </w:tc>
        <w:tc>
          <w:tcPr>
            <w:tcW w:w="3940" w:type="dxa"/>
            <w:tcBorders>
              <w:top w:val="nil"/>
              <w:left w:val="nil"/>
              <w:bottom w:val="single" w:sz="4" w:space="0" w:color="A6A6A6"/>
              <w:right w:val="single" w:sz="4" w:space="0" w:color="A6A6A6"/>
            </w:tcBorders>
            <w:hideMark/>
          </w:tcPr>
          <w:p w14:paraId="446DAF1A"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 xml:space="preserve">-MED] YAML definitions for </w:t>
            </w:r>
            <w:proofErr w:type="spellStart"/>
            <w:r w:rsidRPr="00D22928">
              <w:rPr>
                <w:rFonts w:eastAsia="Times New Roman"/>
                <w:sz w:val="16"/>
                <w:szCs w:val="16"/>
              </w:rPr>
              <w:t>Mbar_Management</w:t>
            </w:r>
            <w:proofErr w:type="spellEnd"/>
            <w:r w:rsidRPr="00D22928">
              <w:rPr>
                <w:rFonts w:eastAsia="Times New Roman"/>
                <w:sz w:val="16"/>
                <w:szCs w:val="16"/>
              </w:rPr>
              <w:t xml:space="preserve"> service APIs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EE35B20"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332BBCEF"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05FA9337"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6C3ED6F3" w14:textId="77777777" w:rsidR="00D22928" w:rsidRPr="00D22928" w:rsidRDefault="00D22928" w:rsidP="00D22928">
            <w:pPr>
              <w:widowControl/>
              <w:spacing w:before="0" w:after="0"/>
              <w:rPr>
                <w:rFonts w:eastAsia="Times New Roman"/>
                <w:b/>
                <w:bCs/>
                <w:color w:val="0000FF"/>
                <w:sz w:val="16"/>
                <w:szCs w:val="16"/>
                <w:u w:val="single"/>
              </w:rPr>
            </w:pPr>
            <w:hyperlink r:id="rId93" w:history="1">
              <w:r w:rsidRPr="00D22928">
                <w:rPr>
                  <w:rFonts w:eastAsia="Times New Roman"/>
                  <w:b/>
                  <w:bCs/>
                  <w:color w:val="0000FF"/>
                  <w:sz w:val="16"/>
                  <w:szCs w:val="16"/>
                  <w:u w:val="single"/>
                </w:rPr>
                <w:t>S4aR250148</w:t>
              </w:r>
            </w:hyperlink>
          </w:p>
        </w:tc>
        <w:tc>
          <w:tcPr>
            <w:tcW w:w="3940" w:type="dxa"/>
            <w:tcBorders>
              <w:top w:val="nil"/>
              <w:left w:val="nil"/>
              <w:bottom w:val="single" w:sz="4" w:space="0" w:color="A6A6A6"/>
              <w:right w:val="single" w:sz="4" w:space="0" w:color="A6A6A6"/>
            </w:tcBorders>
            <w:hideMark/>
          </w:tcPr>
          <w:p w14:paraId="41C920D6"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Updates to End-to-End Reference Architecture</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5BFD959F"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2A61D379"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03CD6917" w14:textId="77777777" w:rsidTr="00D22928">
        <w:trPr>
          <w:trHeight w:val="800"/>
        </w:trPr>
        <w:tc>
          <w:tcPr>
            <w:tcW w:w="1580" w:type="dxa"/>
            <w:tcBorders>
              <w:top w:val="nil"/>
              <w:left w:val="single" w:sz="4" w:space="0" w:color="A6A6A6"/>
              <w:bottom w:val="single" w:sz="4" w:space="0" w:color="A6A6A6"/>
              <w:right w:val="single" w:sz="4" w:space="0" w:color="A6A6A6"/>
            </w:tcBorders>
            <w:hideMark/>
          </w:tcPr>
          <w:p w14:paraId="78EE58AE" w14:textId="77777777" w:rsidR="00D22928" w:rsidRPr="00D22928" w:rsidRDefault="00D22928" w:rsidP="00D22928">
            <w:pPr>
              <w:widowControl/>
              <w:spacing w:before="0" w:after="0"/>
              <w:rPr>
                <w:rFonts w:eastAsia="Times New Roman"/>
                <w:b/>
                <w:bCs/>
                <w:color w:val="0000FF"/>
                <w:sz w:val="16"/>
                <w:szCs w:val="16"/>
                <w:u w:val="single"/>
              </w:rPr>
            </w:pPr>
            <w:hyperlink r:id="rId94" w:history="1">
              <w:r w:rsidRPr="00D22928">
                <w:rPr>
                  <w:rFonts w:eastAsia="Times New Roman"/>
                  <w:b/>
                  <w:bCs/>
                  <w:color w:val="0000FF"/>
                  <w:sz w:val="16"/>
                  <w:szCs w:val="16"/>
                  <w:u w:val="single"/>
                </w:rPr>
                <w:t>S4aR250149</w:t>
              </w:r>
            </w:hyperlink>
          </w:p>
        </w:tc>
        <w:tc>
          <w:tcPr>
            <w:tcW w:w="3940" w:type="dxa"/>
            <w:tcBorders>
              <w:top w:val="nil"/>
              <w:left w:val="nil"/>
              <w:bottom w:val="single" w:sz="4" w:space="0" w:color="A6A6A6"/>
              <w:right w:val="single" w:sz="4" w:space="0" w:color="A6A6A6"/>
            </w:tcBorders>
            <w:hideMark/>
          </w:tcPr>
          <w:p w14:paraId="6ACCF1C9"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[5G_RTP_Ph2] Guidelines on PDU Set size and data burst size indication</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53649F7C"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56472E70"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7F10A43C" w14:textId="77777777" w:rsidTr="00D22928">
        <w:trPr>
          <w:trHeight w:val="1000"/>
        </w:trPr>
        <w:tc>
          <w:tcPr>
            <w:tcW w:w="1580" w:type="dxa"/>
            <w:tcBorders>
              <w:top w:val="nil"/>
              <w:left w:val="single" w:sz="4" w:space="0" w:color="A6A6A6"/>
              <w:bottom w:val="single" w:sz="4" w:space="0" w:color="A6A6A6"/>
              <w:right w:val="single" w:sz="4" w:space="0" w:color="A6A6A6"/>
            </w:tcBorders>
            <w:hideMark/>
          </w:tcPr>
          <w:p w14:paraId="7A454821" w14:textId="77777777" w:rsidR="00D22928" w:rsidRPr="00D22928" w:rsidRDefault="00D22928" w:rsidP="00D22928">
            <w:pPr>
              <w:widowControl/>
              <w:spacing w:before="0" w:after="0"/>
              <w:rPr>
                <w:rFonts w:eastAsia="Times New Roman"/>
                <w:b/>
                <w:bCs/>
                <w:color w:val="0000FF"/>
                <w:sz w:val="16"/>
                <w:szCs w:val="16"/>
                <w:u w:val="single"/>
              </w:rPr>
            </w:pPr>
            <w:hyperlink r:id="rId95" w:history="1">
              <w:r w:rsidRPr="00D22928">
                <w:rPr>
                  <w:rFonts w:eastAsia="Times New Roman"/>
                  <w:b/>
                  <w:bCs/>
                  <w:color w:val="0000FF"/>
                  <w:sz w:val="16"/>
                  <w:szCs w:val="16"/>
                  <w:u w:val="single"/>
                </w:rPr>
                <w:t>S4aR250150</w:t>
              </w:r>
            </w:hyperlink>
          </w:p>
        </w:tc>
        <w:tc>
          <w:tcPr>
            <w:tcW w:w="3940" w:type="dxa"/>
            <w:tcBorders>
              <w:top w:val="nil"/>
              <w:left w:val="nil"/>
              <w:bottom w:val="single" w:sz="4" w:space="0" w:color="A6A6A6"/>
              <w:right w:val="single" w:sz="4" w:space="0" w:color="A6A6A6"/>
            </w:tcBorders>
            <w:hideMark/>
          </w:tcPr>
          <w:p w14:paraId="4EED23B5"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Corrections to Annex A.3</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7A7FAB32"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0ED79235"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6CE515A1" w14:textId="77777777" w:rsidTr="00D22928">
        <w:trPr>
          <w:trHeight w:val="800"/>
        </w:trPr>
        <w:tc>
          <w:tcPr>
            <w:tcW w:w="1580" w:type="dxa"/>
            <w:tcBorders>
              <w:top w:val="nil"/>
              <w:left w:val="single" w:sz="4" w:space="0" w:color="A6A6A6"/>
              <w:bottom w:val="single" w:sz="4" w:space="0" w:color="A6A6A6"/>
              <w:right w:val="single" w:sz="4" w:space="0" w:color="A6A6A6"/>
            </w:tcBorders>
            <w:hideMark/>
          </w:tcPr>
          <w:p w14:paraId="3C799FB6" w14:textId="77777777" w:rsidR="00D22928" w:rsidRPr="00D22928" w:rsidRDefault="00D22928" w:rsidP="00D22928">
            <w:pPr>
              <w:widowControl/>
              <w:spacing w:before="0" w:after="0"/>
              <w:rPr>
                <w:rFonts w:eastAsia="Times New Roman"/>
                <w:color w:val="000000"/>
                <w:sz w:val="16"/>
                <w:szCs w:val="16"/>
              </w:rPr>
            </w:pPr>
            <w:r w:rsidRPr="00D22928">
              <w:rPr>
                <w:rFonts w:eastAsia="Times New Roman"/>
                <w:color w:val="000000"/>
                <w:sz w:val="16"/>
                <w:szCs w:val="16"/>
              </w:rPr>
              <w:t>S4aR250151</w:t>
            </w:r>
          </w:p>
        </w:tc>
        <w:tc>
          <w:tcPr>
            <w:tcW w:w="3940" w:type="dxa"/>
            <w:tcBorders>
              <w:top w:val="nil"/>
              <w:left w:val="nil"/>
              <w:bottom w:val="single" w:sz="4" w:space="0" w:color="A6A6A6"/>
              <w:right w:val="single" w:sz="4" w:space="0" w:color="A6A6A6"/>
            </w:tcBorders>
            <w:hideMark/>
          </w:tcPr>
          <w:p w14:paraId="20F0E428"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[5G_RTP_Ph2] PDU handling and marking enhancements to Dynamic Policy API</w:t>
            </w:r>
          </w:p>
        </w:tc>
        <w:tc>
          <w:tcPr>
            <w:tcW w:w="2220" w:type="dxa"/>
            <w:tcBorders>
              <w:top w:val="single" w:sz="4" w:space="0" w:color="A6A6A6"/>
              <w:left w:val="single" w:sz="4" w:space="0" w:color="A6A6A6"/>
              <w:bottom w:val="single" w:sz="4" w:space="0" w:color="A6A6A6"/>
              <w:right w:val="single" w:sz="4" w:space="0" w:color="A6A6A6"/>
            </w:tcBorders>
            <w:shd w:val="clear" w:color="000000" w:fill="FFC7CE"/>
            <w:hideMark/>
          </w:tcPr>
          <w:p w14:paraId="546DA09B" w14:textId="77777777" w:rsidR="00D22928" w:rsidRPr="00D22928" w:rsidRDefault="00D22928" w:rsidP="00D22928">
            <w:pPr>
              <w:widowControl/>
              <w:spacing w:before="0" w:after="0"/>
              <w:rPr>
                <w:rFonts w:eastAsia="Times New Roman"/>
                <w:color w:val="9C0006"/>
                <w:sz w:val="16"/>
                <w:szCs w:val="16"/>
              </w:rPr>
            </w:pPr>
            <w:r w:rsidRPr="00D22928">
              <w:rPr>
                <w:rFonts w:eastAsia="Times New Roman"/>
                <w:color w:val="9C0006"/>
                <w:sz w:val="16"/>
                <w:szCs w:val="16"/>
              </w:rPr>
              <w:t>withdrawn</w:t>
            </w:r>
          </w:p>
        </w:tc>
        <w:tc>
          <w:tcPr>
            <w:tcW w:w="1580" w:type="dxa"/>
            <w:tcBorders>
              <w:top w:val="nil"/>
              <w:left w:val="nil"/>
              <w:bottom w:val="single" w:sz="4" w:space="0" w:color="A6A6A6"/>
              <w:right w:val="single" w:sz="4" w:space="0" w:color="A6A6A6"/>
            </w:tcBorders>
            <w:shd w:val="clear" w:color="000000" w:fill="BFBFBF"/>
            <w:hideMark/>
          </w:tcPr>
          <w:p w14:paraId="0CB73E7E"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004FE58E" w14:textId="77777777" w:rsidTr="00D22928">
        <w:trPr>
          <w:trHeight w:val="1000"/>
        </w:trPr>
        <w:tc>
          <w:tcPr>
            <w:tcW w:w="1580" w:type="dxa"/>
            <w:tcBorders>
              <w:top w:val="nil"/>
              <w:left w:val="single" w:sz="4" w:space="0" w:color="A6A6A6"/>
              <w:bottom w:val="single" w:sz="4" w:space="0" w:color="A6A6A6"/>
              <w:right w:val="single" w:sz="4" w:space="0" w:color="A6A6A6"/>
            </w:tcBorders>
            <w:hideMark/>
          </w:tcPr>
          <w:p w14:paraId="2B7BA19F" w14:textId="77777777" w:rsidR="00D22928" w:rsidRPr="00D22928" w:rsidRDefault="00D22928" w:rsidP="00D22928">
            <w:pPr>
              <w:widowControl/>
              <w:spacing w:before="0" w:after="0"/>
              <w:rPr>
                <w:rFonts w:eastAsia="Times New Roman"/>
                <w:b/>
                <w:bCs/>
                <w:color w:val="0000FF"/>
                <w:sz w:val="16"/>
                <w:szCs w:val="16"/>
                <w:u w:val="single"/>
              </w:rPr>
            </w:pPr>
            <w:hyperlink r:id="rId96" w:history="1">
              <w:r w:rsidRPr="00D22928">
                <w:rPr>
                  <w:rFonts w:eastAsia="Times New Roman"/>
                  <w:b/>
                  <w:bCs/>
                  <w:color w:val="0000FF"/>
                  <w:sz w:val="16"/>
                  <w:szCs w:val="16"/>
                  <w:u w:val="single"/>
                </w:rPr>
                <w:t>S4aR250152</w:t>
              </w:r>
            </w:hyperlink>
          </w:p>
        </w:tc>
        <w:tc>
          <w:tcPr>
            <w:tcW w:w="3940" w:type="dxa"/>
            <w:tcBorders>
              <w:top w:val="nil"/>
              <w:left w:val="nil"/>
              <w:bottom w:val="single" w:sz="4" w:space="0" w:color="A6A6A6"/>
              <w:right w:val="single" w:sz="4" w:space="0" w:color="A6A6A6"/>
            </w:tcBorders>
            <w:hideMark/>
          </w:tcPr>
          <w:p w14:paraId="40F42C66"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[5G_RTP_Ph2] PDU handling and marking enhancements to Dynamic Policy API</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72582483"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3A7D9F2A" w14:textId="77777777" w:rsidR="00D22928" w:rsidRPr="00D22928" w:rsidRDefault="00D22928" w:rsidP="00D22928">
            <w:pPr>
              <w:widowControl/>
              <w:spacing w:before="0" w:after="0"/>
              <w:rPr>
                <w:rFonts w:eastAsia="Times New Roman"/>
                <w:b/>
                <w:bCs/>
                <w:color w:val="0000FF"/>
                <w:sz w:val="16"/>
                <w:szCs w:val="16"/>
                <w:u w:val="single"/>
              </w:rPr>
            </w:pPr>
            <w:hyperlink r:id="rId97" w:history="1">
              <w:r w:rsidRPr="00D22928">
                <w:rPr>
                  <w:rFonts w:eastAsia="Times New Roman"/>
                  <w:b/>
                  <w:bCs/>
                  <w:color w:val="0000FF"/>
                  <w:sz w:val="16"/>
                  <w:szCs w:val="16"/>
                  <w:u w:val="single"/>
                </w:rPr>
                <w:t>S4aR250169</w:t>
              </w:r>
            </w:hyperlink>
          </w:p>
        </w:tc>
      </w:tr>
      <w:tr w:rsidR="00D22928" w:rsidRPr="00D22928" w14:paraId="6B6F1DE2"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14261D27" w14:textId="77777777" w:rsidR="00D22928" w:rsidRPr="00D22928" w:rsidRDefault="00D22928" w:rsidP="00D22928">
            <w:pPr>
              <w:widowControl/>
              <w:spacing w:before="0" w:after="0"/>
              <w:rPr>
                <w:rFonts w:eastAsia="Times New Roman"/>
                <w:b/>
                <w:bCs/>
                <w:color w:val="0000FF"/>
                <w:sz w:val="16"/>
                <w:szCs w:val="16"/>
                <w:u w:val="single"/>
              </w:rPr>
            </w:pPr>
            <w:hyperlink r:id="rId98" w:history="1">
              <w:r w:rsidRPr="00D22928">
                <w:rPr>
                  <w:rFonts w:eastAsia="Times New Roman"/>
                  <w:b/>
                  <w:bCs/>
                  <w:color w:val="0000FF"/>
                  <w:sz w:val="16"/>
                  <w:szCs w:val="16"/>
                  <w:u w:val="single"/>
                </w:rPr>
                <w:t>S4aR250153</w:t>
              </w:r>
            </w:hyperlink>
          </w:p>
        </w:tc>
        <w:tc>
          <w:tcPr>
            <w:tcW w:w="3940" w:type="dxa"/>
            <w:tcBorders>
              <w:top w:val="nil"/>
              <w:left w:val="nil"/>
              <w:bottom w:val="single" w:sz="4" w:space="0" w:color="A6A6A6"/>
              <w:right w:val="single" w:sz="4" w:space="0" w:color="A6A6A6"/>
            </w:tcBorders>
            <w:hideMark/>
          </w:tcPr>
          <w:p w14:paraId="15392D39"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Analysis of the MPEG Avatar Representation Format (ARF)</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4D88B390"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105D6EC4"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7E230CD0"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20DA4849" w14:textId="77777777" w:rsidR="00D22928" w:rsidRPr="00D22928" w:rsidRDefault="00D22928" w:rsidP="00D22928">
            <w:pPr>
              <w:widowControl/>
              <w:spacing w:before="0" w:after="0"/>
              <w:rPr>
                <w:rFonts w:eastAsia="Times New Roman"/>
                <w:b/>
                <w:bCs/>
                <w:color w:val="0000FF"/>
                <w:sz w:val="16"/>
                <w:szCs w:val="16"/>
                <w:u w:val="single"/>
              </w:rPr>
            </w:pPr>
            <w:hyperlink r:id="rId99" w:history="1">
              <w:r w:rsidRPr="00D22928">
                <w:rPr>
                  <w:rFonts w:eastAsia="Times New Roman"/>
                  <w:b/>
                  <w:bCs/>
                  <w:color w:val="0000FF"/>
                  <w:sz w:val="16"/>
                  <w:szCs w:val="16"/>
                  <w:u w:val="single"/>
                </w:rPr>
                <w:t>S4aR250154</w:t>
              </w:r>
            </w:hyperlink>
          </w:p>
        </w:tc>
        <w:tc>
          <w:tcPr>
            <w:tcW w:w="3940" w:type="dxa"/>
            <w:tcBorders>
              <w:top w:val="nil"/>
              <w:left w:val="nil"/>
              <w:bottom w:val="single" w:sz="4" w:space="0" w:color="A6A6A6"/>
              <w:right w:val="single" w:sz="4" w:space="0" w:color="A6A6A6"/>
            </w:tcBorders>
            <w:hideMark/>
          </w:tcPr>
          <w:p w14:paraId="7113E29F"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Demonstration of MPEG ARF rendering quality</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22E9E041"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014CE613"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490FDE2B"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21AF8452" w14:textId="77777777" w:rsidR="00D22928" w:rsidRPr="00D22928" w:rsidRDefault="00D22928" w:rsidP="00D22928">
            <w:pPr>
              <w:widowControl/>
              <w:spacing w:before="0" w:after="0"/>
              <w:rPr>
                <w:rFonts w:eastAsia="Times New Roman"/>
                <w:b/>
                <w:bCs/>
                <w:color w:val="0000FF"/>
                <w:sz w:val="16"/>
                <w:szCs w:val="16"/>
                <w:u w:val="single"/>
              </w:rPr>
            </w:pPr>
            <w:hyperlink r:id="rId100" w:history="1">
              <w:r w:rsidRPr="00D22928">
                <w:rPr>
                  <w:rFonts w:eastAsia="Times New Roman"/>
                  <w:b/>
                  <w:bCs/>
                  <w:color w:val="0000FF"/>
                  <w:sz w:val="16"/>
                  <w:szCs w:val="16"/>
                  <w:u w:val="single"/>
                </w:rPr>
                <w:t>S4aR250155</w:t>
              </w:r>
            </w:hyperlink>
          </w:p>
        </w:tc>
        <w:tc>
          <w:tcPr>
            <w:tcW w:w="3940" w:type="dxa"/>
            <w:tcBorders>
              <w:top w:val="nil"/>
              <w:left w:val="nil"/>
              <w:bottom w:val="single" w:sz="4" w:space="0" w:color="A6A6A6"/>
              <w:right w:val="single" w:sz="4" w:space="0" w:color="A6A6A6"/>
            </w:tcBorders>
            <w:hideMark/>
          </w:tcPr>
          <w:p w14:paraId="65740D70"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Media Configuration for Avatars</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30345EC0"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6423B627" w14:textId="77777777" w:rsidR="00D22928" w:rsidRPr="00D22928" w:rsidRDefault="00D22928" w:rsidP="00D22928">
            <w:pPr>
              <w:widowControl/>
              <w:spacing w:before="0" w:after="0"/>
              <w:rPr>
                <w:rFonts w:eastAsia="Times New Roman"/>
                <w:b/>
                <w:bCs/>
                <w:color w:val="0000FF"/>
                <w:sz w:val="16"/>
                <w:szCs w:val="16"/>
                <w:u w:val="single"/>
              </w:rPr>
            </w:pPr>
            <w:hyperlink r:id="rId101" w:history="1">
              <w:r w:rsidRPr="00D22928">
                <w:rPr>
                  <w:rFonts w:eastAsia="Times New Roman"/>
                  <w:b/>
                  <w:bCs/>
                  <w:color w:val="0000FF"/>
                  <w:sz w:val="16"/>
                  <w:szCs w:val="16"/>
                  <w:u w:val="single"/>
                </w:rPr>
                <w:t>S4aR250167</w:t>
              </w:r>
            </w:hyperlink>
          </w:p>
        </w:tc>
      </w:tr>
      <w:tr w:rsidR="00D22928" w:rsidRPr="00D22928" w14:paraId="76557255"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00CAF5F6" w14:textId="77777777" w:rsidR="00D22928" w:rsidRPr="00D22928" w:rsidRDefault="00D22928" w:rsidP="00D22928">
            <w:pPr>
              <w:widowControl/>
              <w:spacing w:before="0" w:after="0"/>
              <w:rPr>
                <w:rFonts w:eastAsia="Times New Roman"/>
                <w:b/>
                <w:bCs/>
                <w:color w:val="0000FF"/>
                <w:sz w:val="16"/>
                <w:szCs w:val="16"/>
                <w:u w:val="single"/>
              </w:rPr>
            </w:pPr>
            <w:hyperlink r:id="rId102" w:history="1">
              <w:r w:rsidRPr="00D22928">
                <w:rPr>
                  <w:rFonts w:eastAsia="Times New Roman"/>
                  <w:b/>
                  <w:bCs/>
                  <w:color w:val="0000FF"/>
                  <w:sz w:val="16"/>
                  <w:szCs w:val="16"/>
                  <w:u w:val="single"/>
                </w:rPr>
                <w:t>S4aR250156</w:t>
              </w:r>
            </w:hyperlink>
          </w:p>
        </w:tc>
        <w:tc>
          <w:tcPr>
            <w:tcW w:w="3940" w:type="dxa"/>
            <w:tcBorders>
              <w:top w:val="nil"/>
              <w:left w:val="nil"/>
              <w:bottom w:val="single" w:sz="4" w:space="0" w:color="A6A6A6"/>
              <w:right w:val="single" w:sz="4" w:space="0" w:color="A6A6A6"/>
            </w:tcBorders>
            <w:hideMark/>
          </w:tcPr>
          <w:p w14:paraId="054A85C9"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 xml:space="preserve">-MED] Negotiation of Fallback Mechanism </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16FB11F7"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38ECFA92"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75650DBE"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47101B3E" w14:textId="77777777" w:rsidR="00D22928" w:rsidRPr="00D22928" w:rsidRDefault="00D22928" w:rsidP="00D22928">
            <w:pPr>
              <w:widowControl/>
              <w:spacing w:before="0" w:after="0"/>
              <w:rPr>
                <w:rFonts w:eastAsia="Times New Roman"/>
                <w:b/>
                <w:bCs/>
                <w:color w:val="0000FF"/>
                <w:sz w:val="16"/>
                <w:szCs w:val="16"/>
                <w:u w:val="single"/>
              </w:rPr>
            </w:pPr>
            <w:hyperlink r:id="rId103" w:history="1">
              <w:r w:rsidRPr="00D22928">
                <w:rPr>
                  <w:rFonts w:eastAsia="Times New Roman"/>
                  <w:b/>
                  <w:bCs/>
                  <w:color w:val="0000FF"/>
                  <w:sz w:val="16"/>
                  <w:szCs w:val="16"/>
                  <w:u w:val="single"/>
                </w:rPr>
                <w:t>S4aR250157</w:t>
              </w:r>
            </w:hyperlink>
          </w:p>
        </w:tc>
        <w:tc>
          <w:tcPr>
            <w:tcW w:w="3940" w:type="dxa"/>
            <w:tcBorders>
              <w:top w:val="nil"/>
              <w:left w:val="nil"/>
              <w:bottom w:val="single" w:sz="4" w:space="0" w:color="A6A6A6"/>
              <w:right w:val="single" w:sz="4" w:space="0" w:color="A6A6A6"/>
            </w:tcBorders>
            <w:hideMark/>
          </w:tcPr>
          <w:p w14:paraId="4FF1F6CF"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Negotiation of Scene Description and Scene Updates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10964283"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6F8250DC"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2A1F938E"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40CD1BBF" w14:textId="77777777" w:rsidR="00D22928" w:rsidRPr="00D22928" w:rsidRDefault="00D22928" w:rsidP="00D22928">
            <w:pPr>
              <w:widowControl/>
              <w:spacing w:before="0" w:after="0"/>
              <w:rPr>
                <w:rFonts w:eastAsia="Times New Roman"/>
                <w:b/>
                <w:bCs/>
                <w:color w:val="0000FF"/>
                <w:sz w:val="16"/>
                <w:szCs w:val="16"/>
                <w:u w:val="single"/>
              </w:rPr>
            </w:pPr>
            <w:hyperlink r:id="rId104" w:history="1">
              <w:r w:rsidRPr="00D22928">
                <w:rPr>
                  <w:rFonts w:eastAsia="Times New Roman"/>
                  <w:b/>
                  <w:bCs/>
                  <w:color w:val="0000FF"/>
                  <w:sz w:val="16"/>
                  <w:szCs w:val="16"/>
                  <w:u w:val="single"/>
                </w:rPr>
                <w:t>S4aR250158</w:t>
              </w:r>
            </w:hyperlink>
          </w:p>
        </w:tc>
        <w:tc>
          <w:tcPr>
            <w:tcW w:w="3940" w:type="dxa"/>
            <w:tcBorders>
              <w:top w:val="nil"/>
              <w:left w:val="nil"/>
              <w:bottom w:val="single" w:sz="4" w:space="0" w:color="A6A6A6"/>
              <w:right w:val="single" w:sz="4" w:space="0" w:color="A6A6A6"/>
            </w:tcBorders>
            <w:hideMark/>
          </w:tcPr>
          <w:p w14:paraId="17AE539E"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Support for Node-level Interactivity in Avatar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15CA9716"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1812F3CC"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78E9922B"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186C7C24" w14:textId="77777777" w:rsidR="00D22928" w:rsidRPr="00D22928" w:rsidRDefault="00D22928" w:rsidP="00D22928">
            <w:pPr>
              <w:widowControl/>
              <w:spacing w:before="0" w:after="0"/>
              <w:rPr>
                <w:rFonts w:eastAsia="Times New Roman"/>
                <w:b/>
                <w:bCs/>
                <w:color w:val="0000FF"/>
                <w:sz w:val="16"/>
                <w:szCs w:val="16"/>
                <w:u w:val="single"/>
              </w:rPr>
            </w:pPr>
            <w:hyperlink r:id="rId105" w:history="1">
              <w:r w:rsidRPr="00D22928">
                <w:rPr>
                  <w:rFonts w:eastAsia="Times New Roman"/>
                  <w:b/>
                  <w:bCs/>
                  <w:color w:val="0000FF"/>
                  <w:sz w:val="16"/>
                  <w:szCs w:val="16"/>
                  <w:u w:val="single"/>
                </w:rPr>
                <w:t>S4aR250159</w:t>
              </w:r>
            </w:hyperlink>
          </w:p>
        </w:tc>
        <w:tc>
          <w:tcPr>
            <w:tcW w:w="3940" w:type="dxa"/>
            <w:tcBorders>
              <w:top w:val="nil"/>
              <w:left w:val="nil"/>
              <w:bottom w:val="single" w:sz="4" w:space="0" w:color="A6A6A6"/>
              <w:right w:val="single" w:sz="4" w:space="0" w:color="A6A6A6"/>
            </w:tcBorders>
            <w:hideMark/>
          </w:tcPr>
          <w:p w14:paraId="14E3247B"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Updates to the Base Avatar Repository API</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68FB4D63"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merged</w:t>
            </w:r>
          </w:p>
        </w:tc>
        <w:tc>
          <w:tcPr>
            <w:tcW w:w="1580" w:type="dxa"/>
            <w:tcBorders>
              <w:top w:val="nil"/>
              <w:left w:val="nil"/>
              <w:bottom w:val="single" w:sz="4" w:space="0" w:color="A6A6A6"/>
              <w:right w:val="single" w:sz="4" w:space="0" w:color="A6A6A6"/>
            </w:tcBorders>
            <w:shd w:val="clear" w:color="000000" w:fill="BFBFBF"/>
            <w:hideMark/>
          </w:tcPr>
          <w:p w14:paraId="0BD4AC7B"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0D564C6A" w14:textId="77777777" w:rsidTr="00D22928">
        <w:trPr>
          <w:trHeight w:val="600"/>
        </w:trPr>
        <w:tc>
          <w:tcPr>
            <w:tcW w:w="1580" w:type="dxa"/>
            <w:tcBorders>
              <w:top w:val="nil"/>
              <w:left w:val="single" w:sz="4" w:space="0" w:color="A6A6A6"/>
              <w:bottom w:val="single" w:sz="4" w:space="0" w:color="A6A6A6"/>
              <w:right w:val="single" w:sz="4" w:space="0" w:color="A6A6A6"/>
            </w:tcBorders>
            <w:hideMark/>
          </w:tcPr>
          <w:p w14:paraId="33997142" w14:textId="77777777" w:rsidR="00D22928" w:rsidRPr="00D22928" w:rsidRDefault="00D22928" w:rsidP="00D22928">
            <w:pPr>
              <w:widowControl/>
              <w:spacing w:before="0" w:after="0"/>
              <w:rPr>
                <w:rFonts w:eastAsia="Times New Roman"/>
                <w:b/>
                <w:bCs/>
                <w:color w:val="0000FF"/>
                <w:sz w:val="16"/>
                <w:szCs w:val="16"/>
                <w:u w:val="single"/>
              </w:rPr>
            </w:pPr>
            <w:hyperlink r:id="rId106" w:history="1">
              <w:r w:rsidRPr="00D22928">
                <w:rPr>
                  <w:rFonts w:eastAsia="Times New Roman"/>
                  <w:b/>
                  <w:bCs/>
                  <w:color w:val="0000FF"/>
                  <w:sz w:val="16"/>
                  <w:szCs w:val="16"/>
                  <w:u w:val="single"/>
                </w:rPr>
                <w:t>S4aR250160</w:t>
              </w:r>
            </w:hyperlink>
          </w:p>
        </w:tc>
        <w:tc>
          <w:tcPr>
            <w:tcW w:w="3940" w:type="dxa"/>
            <w:tcBorders>
              <w:top w:val="nil"/>
              <w:left w:val="nil"/>
              <w:bottom w:val="single" w:sz="4" w:space="0" w:color="A6A6A6"/>
              <w:right w:val="single" w:sz="4" w:space="0" w:color="A6A6A6"/>
            </w:tcBorders>
            <w:hideMark/>
          </w:tcPr>
          <w:p w14:paraId="209AD1B6"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Over-provisioning in PDU Set size and data burst size indication</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6E6BF9B2"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3F5725EA"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65F6822C" w14:textId="77777777" w:rsidTr="00D22928">
        <w:trPr>
          <w:trHeight w:val="1000"/>
        </w:trPr>
        <w:tc>
          <w:tcPr>
            <w:tcW w:w="1580" w:type="dxa"/>
            <w:tcBorders>
              <w:top w:val="nil"/>
              <w:left w:val="single" w:sz="4" w:space="0" w:color="A6A6A6"/>
              <w:bottom w:val="single" w:sz="4" w:space="0" w:color="A6A6A6"/>
              <w:right w:val="single" w:sz="4" w:space="0" w:color="A6A6A6"/>
            </w:tcBorders>
            <w:hideMark/>
          </w:tcPr>
          <w:p w14:paraId="42BE4025" w14:textId="77777777" w:rsidR="00D22928" w:rsidRPr="00D22928" w:rsidRDefault="00D22928" w:rsidP="00D22928">
            <w:pPr>
              <w:widowControl/>
              <w:spacing w:before="0" w:after="0"/>
              <w:rPr>
                <w:rFonts w:eastAsia="Times New Roman"/>
                <w:b/>
                <w:bCs/>
                <w:color w:val="0000FF"/>
                <w:sz w:val="16"/>
                <w:szCs w:val="16"/>
                <w:u w:val="single"/>
              </w:rPr>
            </w:pPr>
            <w:hyperlink r:id="rId107" w:history="1">
              <w:r w:rsidRPr="00D22928">
                <w:rPr>
                  <w:rFonts w:eastAsia="Times New Roman"/>
                  <w:b/>
                  <w:bCs/>
                  <w:color w:val="0000FF"/>
                  <w:sz w:val="16"/>
                  <w:szCs w:val="16"/>
                  <w:u w:val="single"/>
                </w:rPr>
                <w:t>S4aR250161</w:t>
              </w:r>
            </w:hyperlink>
          </w:p>
        </w:tc>
        <w:tc>
          <w:tcPr>
            <w:tcW w:w="3940" w:type="dxa"/>
            <w:tcBorders>
              <w:top w:val="nil"/>
              <w:left w:val="nil"/>
              <w:bottom w:val="single" w:sz="4" w:space="0" w:color="A6A6A6"/>
              <w:right w:val="single" w:sz="4" w:space="0" w:color="A6A6A6"/>
            </w:tcBorders>
            <w:hideMark/>
          </w:tcPr>
          <w:p w14:paraId="17AFA9C7"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[5G_RTP_Ph2] Enabling RTC support for dynamic traffic characteristics and multiplexed media identification</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49110511"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2CFC4BD9" w14:textId="77777777" w:rsidR="00D22928" w:rsidRPr="00D22928" w:rsidRDefault="00D22928" w:rsidP="00D22928">
            <w:pPr>
              <w:widowControl/>
              <w:spacing w:before="0" w:after="0"/>
              <w:rPr>
                <w:rFonts w:eastAsia="Times New Roman"/>
                <w:b/>
                <w:bCs/>
                <w:color w:val="0000FF"/>
                <w:sz w:val="16"/>
                <w:szCs w:val="16"/>
                <w:u w:val="single"/>
              </w:rPr>
            </w:pPr>
            <w:hyperlink r:id="rId108" w:history="1">
              <w:r w:rsidRPr="00D22928">
                <w:rPr>
                  <w:rFonts w:eastAsia="Times New Roman"/>
                  <w:b/>
                  <w:bCs/>
                  <w:color w:val="0000FF"/>
                  <w:sz w:val="16"/>
                  <w:szCs w:val="16"/>
                  <w:u w:val="single"/>
                </w:rPr>
                <w:t>S4aR250168</w:t>
              </w:r>
            </w:hyperlink>
          </w:p>
        </w:tc>
      </w:tr>
      <w:tr w:rsidR="00D22928" w:rsidRPr="00D22928" w14:paraId="6AC45293"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3CECB09F" w14:textId="77777777" w:rsidR="00D22928" w:rsidRPr="00D22928" w:rsidRDefault="00D22928" w:rsidP="00D22928">
            <w:pPr>
              <w:widowControl/>
              <w:spacing w:before="0" w:after="0"/>
              <w:rPr>
                <w:rFonts w:eastAsia="Times New Roman"/>
                <w:b/>
                <w:bCs/>
                <w:color w:val="0000FF"/>
                <w:sz w:val="16"/>
                <w:szCs w:val="16"/>
                <w:u w:val="single"/>
              </w:rPr>
            </w:pPr>
            <w:hyperlink r:id="rId109" w:history="1">
              <w:r w:rsidRPr="00D22928">
                <w:rPr>
                  <w:rFonts w:eastAsia="Times New Roman"/>
                  <w:b/>
                  <w:bCs/>
                  <w:color w:val="0000FF"/>
                  <w:sz w:val="16"/>
                  <w:szCs w:val="16"/>
                  <w:u w:val="single"/>
                </w:rPr>
                <w:t>S4aR250162</w:t>
              </w:r>
            </w:hyperlink>
          </w:p>
        </w:tc>
        <w:tc>
          <w:tcPr>
            <w:tcW w:w="3940" w:type="dxa"/>
            <w:tcBorders>
              <w:top w:val="nil"/>
              <w:left w:val="nil"/>
              <w:bottom w:val="single" w:sz="4" w:space="0" w:color="A6A6A6"/>
              <w:right w:val="single" w:sz="4" w:space="0" w:color="A6A6A6"/>
            </w:tcBorders>
            <w:hideMark/>
          </w:tcPr>
          <w:p w14:paraId="5F40870C"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Procedures description for the BAR APIs operations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4989B58B"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43067BB3"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25F7A122" w14:textId="77777777" w:rsidTr="00D22928">
        <w:trPr>
          <w:trHeight w:val="600"/>
        </w:trPr>
        <w:tc>
          <w:tcPr>
            <w:tcW w:w="1580" w:type="dxa"/>
            <w:tcBorders>
              <w:top w:val="nil"/>
              <w:left w:val="single" w:sz="4" w:space="0" w:color="A6A6A6"/>
              <w:bottom w:val="single" w:sz="4" w:space="0" w:color="A6A6A6"/>
              <w:right w:val="single" w:sz="4" w:space="0" w:color="A6A6A6"/>
            </w:tcBorders>
            <w:hideMark/>
          </w:tcPr>
          <w:p w14:paraId="08A0B55C" w14:textId="77777777" w:rsidR="00D22928" w:rsidRPr="00D22928" w:rsidRDefault="00D22928" w:rsidP="00D22928">
            <w:pPr>
              <w:widowControl/>
              <w:spacing w:before="0" w:after="0"/>
              <w:rPr>
                <w:rFonts w:eastAsia="Times New Roman"/>
                <w:b/>
                <w:bCs/>
                <w:color w:val="0000FF"/>
                <w:sz w:val="16"/>
                <w:szCs w:val="16"/>
                <w:u w:val="single"/>
              </w:rPr>
            </w:pPr>
            <w:hyperlink r:id="rId110" w:history="1">
              <w:r w:rsidRPr="00D22928">
                <w:rPr>
                  <w:rFonts w:eastAsia="Times New Roman"/>
                  <w:b/>
                  <w:bCs/>
                  <w:color w:val="0000FF"/>
                  <w:sz w:val="16"/>
                  <w:szCs w:val="16"/>
                  <w:u w:val="single"/>
                </w:rPr>
                <w:t>S4aR250163</w:t>
              </w:r>
            </w:hyperlink>
          </w:p>
        </w:tc>
        <w:tc>
          <w:tcPr>
            <w:tcW w:w="3940" w:type="dxa"/>
            <w:tcBorders>
              <w:top w:val="nil"/>
              <w:left w:val="nil"/>
              <w:bottom w:val="single" w:sz="4" w:space="0" w:color="A6A6A6"/>
              <w:right w:val="single" w:sz="4" w:space="0" w:color="A6A6A6"/>
            </w:tcBorders>
            <w:hideMark/>
          </w:tcPr>
          <w:p w14:paraId="185A49BD"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Reply LS on N6-Unmarked PDUs from SA2</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5ACB9DCB"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50714F2F"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4B519621"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27ED4DC6" w14:textId="77777777" w:rsidR="00D22928" w:rsidRPr="00D22928" w:rsidRDefault="00D22928" w:rsidP="00D22928">
            <w:pPr>
              <w:widowControl/>
              <w:spacing w:before="0" w:after="0"/>
              <w:rPr>
                <w:rFonts w:eastAsia="Times New Roman"/>
                <w:b/>
                <w:bCs/>
                <w:color w:val="0000FF"/>
                <w:sz w:val="16"/>
                <w:szCs w:val="16"/>
                <w:u w:val="single"/>
              </w:rPr>
            </w:pPr>
            <w:hyperlink r:id="rId111" w:history="1">
              <w:r w:rsidRPr="00D22928">
                <w:rPr>
                  <w:rFonts w:eastAsia="Times New Roman"/>
                  <w:b/>
                  <w:bCs/>
                  <w:color w:val="0000FF"/>
                  <w:sz w:val="16"/>
                  <w:szCs w:val="16"/>
                  <w:u w:val="single"/>
                </w:rPr>
                <w:t>S4aR250164</w:t>
              </w:r>
            </w:hyperlink>
          </w:p>
        </w:tc>
        <w:tc>
          <w:tcPr>
            <w:tcW w:w="3940" w:type="dxa"/>
            <w:tcBorders>
              <w:top w:val="nil"/>
              <w:left w:val="nil"/>
              <w:bottom w:val="single" w:sz="4" w:space="0" w:color="A6A6A6"/>
              <w:right w:val="single" w:sz="4" w:space="0" w:color="A6A6A6"/>
            </w:tcBorders>
            <w:hideMark/>
          </w:tcPr>
          <w:p w14:paraId="55CD7627"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Proposed meeting schedule</w:t>
            </w:r>
          </w:p>
        </w:tc>
        <w:tc>
          <w:tcPr>
            <w:tcW w:w="2220" w:type="dxa"/>
            <w:tcBorders>
              <w:top w:val="single" w:sz="4" w:space="0" w:color="A6A6A6"/>
              <w:left w:val="single" w:sz="4" w:space="0" w:color="A6A6A6"/>
              <w:bottom w:val="single" w:sz="4" w:space="0" w:color="A6A6A6"/>
              <w:right w:val="single" w:sz="4" w:space="0" w:color="A6A6A6"/>
            </w:tcBorders>
            <w:shd w:val="clear" w:color="000000" w:fill="00B050"/>
            <w:hideMark/>
          </w:tcPr>
          <w:p w14:paraId="463A8C1C" w14:textId="77777777" w:rsidR="00D22928" w:rsidRPr="00D22928" w:rsidRDefault="00D22928" w:rsidP="00D22928">
            <w:pPr>
              <w:widowControl/>
              <w:spacing w:before="0" w:after="0"/>
              <w:rPr>
                <w:rFonts w:eastAsia="Times New Roman"/>
                <w:b/>
                <w:bCs/>
                <w:color w:val="FFFFFF"/>
                <w:sz w:val="16"/>
                <w:szCs w:val="16"/>
                <w:u w:val="single"/>
              </w:rPr>
            </w:pPr>
            <w:r w:rsidRPr="00D22928">
              <w:rPr>
                <w:rFonts w:eastAsia="Times New Roman"/>
                <w:b/>
                <w:bCs/>
                <w:color w:val="FFFFFF"/>
                <w:sz w:val="16"/>
                <w:szCs w:val="16"/>
                <w:u w:val="single"/>
              </w:rPr>
              <w:t>approved</w:t>
            </w:r>
          </w:p>
        </w:tc>
        <w:tc>
          <w:tcPr>
            <w:tcW w:w="1580" w:type="dxa"/>
            <w:tcBorders>
              <w:top w:val="nil"/>
              <w:left w:val="nil"/>
              <w:bottom w:val="single" w:sz="4" w:space="0" w:color="A6A6A6"/>
              <w:right w:val="single" w:sz="4" w:space="0" w:color="A6A6A6"/>
            </w:tcBorders>
            <w:shd w:val="clear" w:color="000000" w:fill="BFBFBF"/>
            <w:hideMark/>
          </w:tcPr>
          <w:p w14:paraId="4F1DF51F"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42FF7B92"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13F95119" w14:textId="77777777" w:rsidR="00D22928" w:rsidRPr="00D22928" w:rsidRDefault="00D22928" w:rsidP="00D22928">
            <w:pPr>
              <w:widowControl/>
              <w:spacing w:before="0" w:after="0"/>
              <w:rPr>
                <w:rFonts w:eastAsia="Times New Roman"/>
                <w:b/>
                <w:bCs/>
                <w:color w:val="0000FF"/>
                <w:sz w:val="16"/>
                <w:szCs w:val="16"/>
                <w:u w:val="single"/>
              </w:rPr>
            </w:pPr>
            <w:hyperlink r:id="rId112" w:history="1">
              <w:r w:rsidRPr="00D22928">
                <w:rPr>
                  <w:rFonts w:eastAsia="Times New Roman"/>
                  <w:b/>
                  <w:bCs/>
                  <w:color w:val="0000FF"/>
                  <w:sz w:val="16"/>
                  <w:szCs w:val="16"/>
                  <w:u w:val="single"/>
                </w:rPr>
                <w:t>S4aR250165</w:t>
              </w:r>
            </w:hyperlink>
          </w:p>
        </w:tc>
        <w:tc>
          <w:tcPr>
            <w:tcW w:w="3940" w:type="dxa"/>
            <w:tcBorders>
              <w:top w:val="nil"/>
              <w:left w:val="nil"/>
              <w:bottom w:val="single" w:sz="4" w:space="0" w:color="A6A6A6"/>
              <w:right w:val="single" w:sz="4" w:space="0" w:color="A6A6A6"/>
            </w:tcBorders>
            <w:hideMark/>
          </w:tcPr>
          <w:p w14:paraId="5EA8EF24"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the latest version of the base CR</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11EB27B9"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055FB06A"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4811BB4E"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5E345832" w14:textId="77777777" w:rsidR="00D22928" w:rsidRPr="00D22928" w:rsidRDefault="00D22928" w:rsidP="00D22928">
            <w:pPr>
              <w:widowControl/>
              <w:spacing w:before="0" w:after="0"/>
              <w:rPr>
                <w:rFonts w:eastAsia="Times New Roman"/>
                <w:b/>
                <w:bCs/>
                <w:color w:val="0000FF"/>
                <w:sz w:val="16"/>
                <w:szCs w:val="16"/>
                <w:u w:val="single"/>
              </w:rPr>
            </w:pPr>
            <w:hyperlink r:id="rId113" w:history="1">
              <w:r w:rsidRPr="00D22928">
                <w:rPr>
                  <w:rFonts w:eastAsia="Times New Roman"/>
                  <w:b/>
                  <w:bCs/>
                  <w:color w:val="0000FF"/>
                  <w:sz w:val="16"/>
                  <w:szCs w:val="16"/>
                  <w:u w:val="single"/>
                </w:rPr>
                <w:t>S4aR250166</w:t>
              </w:r>
            </w:hyperlink>
          </w:p>
        </w:tc>
        <w:tc>
          <w:tcPr>
            <w:tcW w:w="3940" w:type="dxa"/>
            <w:tcBorders>
              <w:top w:val="nil"/>
              <w:left w:val="nil"/>
              <w:bottom w:val="single" w:sz="4" w:space="0" w:color="A6A6A6"/>
              <w:right w:val="single" w:sz="4" w:space="0" w:color="A6A6A6"/>
            </w:tcBorders>
            <w:hideMark/>
          </w:tcPr>
          <w:p w14:paraId="19284CEF"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Updates to the draft base CR</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3A1C2D57"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66042524"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3AA4893C"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6B4B8862" w14:textId="77777777" w:rsidR="00D22928" w:rsidRPr="00D22928" w:rsidRDefault="00D22928" w:rsidP="00D22928">
            <w:pPr>
              <w:widowControl/>
              <w:spacing w:before="0" w:after="0"/>
              <w:rPr>
                <w:rFonts w:eastAsia="Times New Roman"/>
                <w:b/>
                <w:bCs/>
                <w:color w:val="0000FF"/>
                <w:sz w:val="16"/>
                <w:szCs w:val="16"/>
                <w:u w:val="single"/>
              </w:rPr>
            </w:pPr>
            <w:hyperlink r:id="rId114" w:history="1">
              <w:r w:rsidRPr="00D22928">
                <w:rPr>
                  <w:rFonts w:eastAsia="Times New Roman"/>
                  <w:b/>
                  <w:bCs/>
                  <w:color w:val="0000FF"/>
                  <w:sz w:val="16"/>
                  <w:szCs w:val="16"/>
                  <w:u w:val="single"/>
                </w:rPr>
                <w:t>S4aR250167</w:t>
              </w:r>
            </w:hyperlink>
          </w:p>
        </w:tc>
        <w:tc>
          <w:tcPr>
            <w:tcW w:w="3940" w:type="dxa"/>
            <w:tcBorders>
              <w:top w:val="nil"/>
              <w:left w:val="nil"/>
              <w:bottom w:val="single" w:sz="4" w:space="0" w:color="A6A6A6"/>
              <w:right w:val="single" w:sz="4" w:space="0" w:color="A6A6A6"/>
            </w:tcBorders>
            <w:hideMark/>
          </w:tcPr>
          <w:p w14:paraId="4BBC0AC4"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Media Configuration for Avatars</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07F5E217"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7EEF3A82" w14:textId="77777777" w:rsidR="00D22928" w:rsidRPr="00D22928" w:rsidRDefault="00D22928" w:rsidP="00D22928">
            <w:pPr>
              <w:widowControl/>
              <w:spacing w:before="0" w:after="0"/>
              <w:rPr>
                <w:rFonts w:eastAsia="Times New Roman"/>
                <w:b/>
                <w:bCs/>
                <w:color w:val="0000FF"/>
                <w:sz w:val="16"/>
                <w:szCs w:val="16"/>
                <w:u w:val="single"/>
              </w:rPr>
            </w:pPr>
            <w:hyperlink r:id="rId115" w:history="1">
              <w:r w:rsidRPr="00D22928">
                <w:rPr>
                  <w:rFonts w:eastAsia="Times New Roman"/>
                  <w:b/>
                  <w:bCs/>
                  <w:color w:val="0000FF"/>
                  <w:sz w:val="16"/>
                  <w:szCs w:val="16"/>
                  <w:u w:val="single"/>
                </w:rPr>
                <w:t>S4aR250184</w:t>
              </w:r>
            </w:hyperlink>
          </w:p>
        </w:tc>
      </w:tr>
      <w:tr w:rsidR="00D22928" w:rsidRPr="00D22928" w14:paraId="3E95E073" w14:textId="77777777" w:rsidTr="00D22928">
        <w:trPr>
          <w:trHeight w:val="1000"/>
        </w:trPr>
        <w:tc>
          <w:tcPr>
            <w:tcW w:w="1580" w:type="dxa"/>
            <w:tcBorders>
              <w:top w:val="nil"/>
              <w:left w:val="single" w:sz="4" w:space="0" w:color="A6A6A6"/>
              <w:bottom w:val="single" w:sz="4" w:space="0" w:color="A6A6A6"/>
              <w:right w:val="single" w:sz="4" w:space="0" w:color="A6A6A6"/>
            </w:tcBorders>
            <w:hideMark/>
          </w:tcPr>
          <w:p w14:paraId="55318DF3" w14:textId="77777777" w:rsidR="00D22928" w:rsidRPr="00D22928" w:rsidRDefault="00D22928" w:rsidP="00D22928">
            <w:pPr>
              <w:widowControl/>
              <w:spacing w:before="0" w:after="0"/>
              <w:rPr>
                <w:rFonts w:eastAsia="Times New Roman"/>
                <w:b/>
                <w:bCs/>
                <w:color w:val="0000FF"/>
                <w:sz w:val="16"/>
                <w:szCs w:val="16"/>
                <w:u w:val="single"/>
              </w:rPr>
            </w:pPr>
            <w:hyperlink r:id="rId116" w:history="1">
              <w:r w:rsidRPr="00D22928">
                <w:rPr>
                  <w:rFonts w:eastAsia="Times New Roman"/>
                  <w:b/>
                  <w:bCs/>
                  <w:color w:val="0000FF"/>
                  <w:sz w:val="16"/>
                  <w:szCs w:val="16"/>
                  <w:u w:val="single"/>
                </w:rPr>
                <w:t>S4aR250168</w:t>
              </w:r>
            </w:hyperlink>
          </w:p>
        </w:tc>
        <w:tc>
          <w:tcPr>
            <w:tcW w:w="3940" w:type="dxa"/>
            <w:tcBorders>
              <w:top w:val="nil"/>
              <w:left w:val="nil"/>
              <w:bottom w:val="single" w:sz="4" w:space="0" w:color="A6A6A6"/>
              <w:right w:val="single" w:sz="4" w:space="0" w:color="A6A6A6"/>
            </w:tcBorders>
            <w:hideMark/>
          </w:tcPr>
          <w:p w14:paraId="691F843B"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[5G_RTP_Ph2] Enabling RTC support for dynamic traffic characteristics and multiplexed media identification</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7920CD48"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7A703B0A"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4EF1E274" w14:textId="77777777" w:rsidTr="00D22928">
        <w:trPr>
          <w:trHeight w:val="1400"/>
        </w:trPr>
        <w:tc>
          <w:tcPr>
            <w:tcW w:w="1580" w:type="dxa"/>
            <w:tcBorders>
              <w:top w:val="nil"/>
              <w:left w:val="single" w:sz="4" w:space="0" w:color="A6A6A6"/>
              <w:bottom w:val="single" w:sz="4" w:space="0" w:color="A6A6A6"/>
              <w:right w:val="single" w:sz="4" w:space="0" w:color="A6A6A6"/>
            </w:tcBorders>
            <w:hideMark/>
          </w:tcPr>
          <w:p w14:paraId="16D07253" w14:textId="77777777" w:rsidR="00D22928" w:rsidRPr="00D22928" w:rsidRDefault="00D22928" w:rsidP="00D22928">
            <w:pPr>
              <w:widowControl/>
              <w:spacing w:before="0" w:after="0"/>
              <w:rPr>
                <w:rFonts w:eastAsia="Times New Roman"/>
                <w:b/>
                <w:bCs/>
                <w:color w:val="0000FF"/>
                <w:sz w:val="16"/>
                <w:szCs w:val="16"/>
                <w:u w:val="single"/>
              </w:rPr>
            </w:pPr>
            <w:hyperlink r:id="rId117" w:history="1">
              <w:r w:rsidRPr="00D22928">
                <w:rPr>
                  <w:rFonts w:eastAsia="Times New Roman"/>
                  <w:b/>
                  <w:bCs/>
                  <w:color w:val="0000FF"/>
                  <w:sz w:val="16"/>
                  <w:szCs w:val="16"/>
                  <w:u w:val="single"/>
                </w:rPr>
                <w:t>S4aR250169</w:t>
              </w:r>
            </w:hyperlink>
          </w:p>
        </w:tc>
        <w:tc>
          <w:tcPr>
            <w:tcW w:w="3940" w:type="dxa"/>
            <w:tcBorders>
              <w:top w:val="nil"/>
              <w:left w:val="nil"/>
              <w:bottom w:val="single" w:sz="4" w:space="0" w:color="A6A6A6"/>
              <w:right w:val="single" w:sz="4" w:space="0" w:color="A6A6A6"/>
            </w:tcBorders>
            <w:hideMark/>
          </w:tcPr>
          <w:p w14:paraId="55BE85C2"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[5G_RTP_Ph2] PDU handling and marking enhancements to Dynamic Policy API</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091E58BE"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6C3F2EC3" w14:textId="77777777" w:rsidR="00D22928" w:rsidRPr="00D22928" w:rsidRDefault="00D22928" w:rsidP="00D22928">
            <w:pPr>
              <w:widowControl/>
              <w:spacing w:before="0" w:after="0"/>
              <w:rPr>
                <w:rFonts w:eastAsia="Times New Roman"/>
                <w:b/>
                <w:bCs/>
                <w:color w:val="0000FF"/>
                <w:sz w:val="16"/>
                <w:szCs w:val="16"/>
                <w:u w:val="single"/>
              </w:rPr>
            </w:pPr>
            <w:hyperlink r:id="rId118" w:history="1">
              <w:r w:rsidRPr="00D22928">
                <w:rPr>
                  <w:rFonts w:eastAsia="Times New Roman"/>
                  <w:b/>
                  <w:bCs/>
                  <w:color w:val="0000FF"/>
                  <w:sz w:val="16"/>
                  <w:szCs w:val="16"/>
                  <w:u w:val="single"/>
                </w:rPr>
                <w:t>S4-251603</w:t>
              </w:r>
            </w:hyperlink>
          </w:p>
        </w:tc>
      </w:tr>
      <w:tr w:rsidR="00D22928" w:rsidRPr="00D22928" w14:paraId="66E14546"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30896079" w14:textId="77777777" w:rsidR="00D22928" w:rsidRPr="00D22928" w:rsidRDefault="00D22928" w:rsidP="00D22928">
            <w:pPr>
              <w:widowControl/>
              <w:spacing w:before="0" w:after="0"/>
              <w:rPr>
                <w:rFonts w:eastAsia="Times New Roman"/>
                <w:b/>
                <w:bCs/>
                <w:color w:val="0000FF"/>
                <w:sz w:val="16"/>
                <w:szCs w:val="16"/>
                <w:u w:val="single"/>
              </w:rPr>
            </w:pPr>
            <w:hyperlink r:id="rId119" w:history="1">
              <w:r w:rsidRPr="00D22928">
                <w:rPr>
                  <w:rFonts w:eastAsia="Times New Roman"/>
                  <w:b/>
                  <w:bCs/>
                  <w:color w:val="0000FF"/>
                  <w:sz w:val="16"/>
                  <w:szCs w:val="16"/>
                  <w:u w:val="single"/>
                </w:rPr>
                <w:t>S4aR250170</w:t>
              </w:r>
            </w:hyperlink>
          </w:p>
        </w:tc>
        <w:tc>
          <w:tcPr>
            <w:tcW w:w="3940" w:type="dxa"/>
            <w:tcBorders>
              <w:top w:val="nil"/>
              <w:left w:val="nil"/>
              <w:bottom w:val="single" w:sz="4" w:space="0" w:color="A6A6A6"/>
              <w:right w:val="single" w:sz="4" w:space="0" w:color="A6A6A6"/>
            </w:tcBorders>
            <w:hideMark/>
          </w:tcPr>
          <w:p w14:paraId="2146BDC1"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SDP negotiations for avatar call</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31EA46A4"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03A4DDE5" w14:textId="77777777" w:rsidR="00D22928" w:rsidRPr="00D22928" w:rsidRDefault="00D22928" w:rsidP="00D22928">
            <w:pPr>
              <w:widowControl/>
              <w:spacing w:before="0" w:after="0"/>
              <w:rPr>
                <w:rFonts w:eastAsia="Times New Roman"/>
                <w:b/>
                <w:bCs/>
                <w:color w:val="0000FF"/>
                <w:sz w:val="16"/>
                <w:szCs w:val="16"/>
                <w:u w:val="single"/>
              </w:rPr>
            </w:pPr>
            <w:hyperlink r:id="rId120" w:history="1">
              <w:r w:rsidRPr="00D22928">
                <w:rPr>
                  <w:rFonts w:eastAsia="Times New Roman"/>
                  <w:b/>
                  <w:bCs/>
                  <w:color w:val="0000FF"/>
                  <w:sz w:val="16"/>
                  <w:szCs w:val="16"/>
                  <w:u w:val="single"/>
                </w:rPr>
                <w:t>S4aR250176</w:t>
              </w:r>
            </w:hyperlink>
          </w:p>
        </w:tc>
      </w:tr>
      <w:tr w:rsidR="00D22928" w:rsidRPr="00D22928" w14:paraId="07C074A2"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6B2B7946" w14:textId="77777777" w:rsidR="00D22928" w:rsidRPr="00D22928" w:rsidRDefault="00D22928" w:rsidP="00D22928">
            <w:pPr>
              <w:widowControl/>
              <w:spacing w:before="0" w:after="0"/>
              <w:rPr>
                <w:rFonts w:eastAsia="Times New Roman"/>
                <w:b/>
                <w:bCs/>
                <w:color w:val="0000FF"/>
                <w:sz w:val="16"/>
                <w:szCs w:val="16"/>
                <w:u w:val="single"/>
              </w:rPr>
            </w:pPr>
            <w:hyperlink r:id="rId121" w:history="1">
              <w:r w:rsidRPr="00D22928">
                <w:rPr>
                  <w:rFonts w:eastAsia="Times New Roman"/>
                  <w:b/>
                  <w:bCs/>
                  <w:color w:val="0000FF"/>
                  <w:sz w:val="16"/>
                  <w:szCs w:val="16"/>
                  <w:u w:val="single"/>
                </w:rPr>
                <w:t>S4aR250171</w:t>
              </w:r>
            </w:hyperlink>
          </w:p>
        </w:tc>
        <w:tc>
          <w:tcPr>
            <w:tcW w:w="3940" w:type="dxa"/>
            <w:tcBorders>
              <w:top w:val="nil"/>
              <w:left w:val="nil"/>
              <w:bottom w:val="single" w:sz="4" w:space="0" w:color="A6A6A6"/>
              <w:right w:val="single" w:sz="4" w:space="0" w:color="A6A6A6"/>
            </w:tcBorders>
            <w:hideMark/>
          </w:tcPr>
          <w:p w14:paraId="7DD87361"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transmission of avatar timing information</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73CF414D"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71092AEB"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35020DA4"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7D4716AE" w14:textId="77777777" w:rsidR="00D22928" w:rsidRPr="00D22928" w:rsidRDefault="00D22928" w:rsidP="00D22928">
            <w:pPr>
              <w:widowControl/>
              <w:spacing w:before="0" w:after="0"/>
              <w:rPr>
                <w:rFonts w:eastAsia="Times New Roman"/>
                <w:b/>
                <w:bCs/>
                <w:color w:val="0000FF"/>
                <w:sz w:val="16"/>
                <w:szCs w:val="16"/>
                <w:u w:val="single"/>
              </w:rPr>
            </w:pPr>
            <w:hyperlink r:id="rId122" w:history="1">
              <w:r w:rsidRPr="00D22928">
                <w:rPr>
                  <w:rFonts w:eastAsia="Times New Roman"/>
                  <w:b/>
                  <w:bCs/>
                  <w:color w:val="0000FF"/>
                  <w:sz w:val="16"/>
                  <w:szCs w:val="16"/>
                  <w:u w:val="single"/>
                </w:rPr>
                <w:t>S4aR250172</w:t>
              </w:r>
            </w:hyperlink>
          </w:p>
        </w:tc>
        <w:tc>
          <w:tcPr>
            <w:tcW w:w="3940" w:type="dxa"/>
            <w:tcBorders>
              <w:top w:val="nil"/>
              <w:left w:val="nil"/>
              <w:bottom w:val="single" w:sz="4" w:space="0" w:color="A6A6A6"/>
              <w:right w:val="single" w:sz="4" w:space="0" w:color="A6A6A6"/>
            </w:tcBorders>
            <w:hideMark/>
          </w:tcPr>
          <w:p w14:paraId="2B3E1B61"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standalone IMS data channel session establishment</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08AD2FFC"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77167E8E"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11836292" w14:textId="77777777" w:rsidTr="00D22928">
        <w:trPr>
          <w:trHeight w:val="600"/>
        </w:trPr>
        <w:tc>
          <w:tcPr>
            <w:tcW w:w="1580" w:type="dxa"/>
            <w:tcBorders>
              <w:top w:val="nil"/>
              <w:left w:val="single" w:sz="4" w:space="0" w:color="A6A6A6"/>
              <w:bottom w:val="single" w:sz="4" w:space="0" w:color="A6A6A6"/>
              <w:right w:val="single" w:sz="4" w:space="0" w:color="A6A6A6"/>
            </w:tcBorders>
            <w:hideMark/>
          </w:tcPr>
          <w:p w14:paraId="2AD21064" w14:textId="77777777" w:rsidR="00D22928" w:rsidRPr="00D22928" w:rsidRDefault="00D22928" w:rsidP="00D22928">
            <w:pPr>
              <w:widowControl/>
              <w:spacing w:before="0" w:after="0"/>
              <w:rPr>
                <w:rFonts w:eastAsia="Times New Roman"/>
                <w:b/>
                <w:bCs/>
                <w:color w:val="0000FF"/>
                <w:sz w:val="16"/>
                <w:szCs w:val="16"/>
                <w:u w:val="single"/>
              </w:rPr>
            </w:pPr>
            <w:hyperlink r:id="rId123" w:history="1">
              <w:r w:rsidRPr="00D22928">
                <w:rPr>
                  <w:rFonts w:eastAsia="Times New Roman"/>
                  <w:b/>
                  <w:bCs/>
                  <w:color w:val="0000FF"/>
                  <w:sz w:val="16"/>
                  <w:szCs w:val="16"/>
                  <w:u w:val="single"/>
                </w:rPr>
                <w:t>S4aR250173</w:t>
              </w:r>
            </w:hyperlink>
          </w:p>
        </w:tc>
        <w:tc>
          <w:tcPr>
            <w:tcW w:w="3940" w:type="dxa"/>
            <w:tcBorders>
              <w:top w:val="nil"/>
              <w:left w:val="nil"/>
              <w:bottom w:val="single" w:sz="4" w:space="0" w:color="A6A6A6"/>
              <w:right w:val="single" w:sz="4" w:space="0" w:color="A6A6A6"/>
            </w:tcBorders>
            <w:hideMark/>
          </w:tcPr>
          <w:p w14:paraId="57CB8E90"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 xml:space="preserve">Work Item Summary of “5G Real-time Media Transport Protocol </w:t>
            </w:r>
            <w:proofErr w:type="gramStart"/>
            <w:r w:rsidRPr="00D22928">
              <w:rPr>
                <w:rFonts w:eastAsia="Times New Roman"/>
                <w:sz w:val="16"/>
                <w:szCs w:val="16"/>
              </w:rPr>
              <w:t>Configurations,  Phase</w:t>
            </w:r>
            <w:proofErr w:type="gramEnd"/>
            <w:r w:rsidRPr="00D22928">
              <w:rPr>
                <w:rFonts w:eastAsia="Times New Roman"/>
                <w:sz w:val="16"/>
                <w:szCs w:val="16"/>
              </w:rPr>
              <w:t xml:space="preserve"> 2 (5G_RTP_Ph2)”</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37291A08"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hideMark/>
          </w:tcPr>
          <w:p w14:paraId="3ED87814" w14:textId="77777777" w:rsidR="00D22928" w:rsidRPr="00D22928" w:rsidRDefault="00D22928" w:rsidP="00D22928">
            <w:pPr>
              <w:widowControl/>
              <w:spacing w:before="0" w:after="0"/>
              <w:rPr>
                <w:rFonts w:eastAsia="Times New Roman"/>
                <w:b/>
                <w:bCs/>
                <w:color w:val="0000FF"/>
                <w:sz w:val="16"/>
                <w:szCs w:val="16"/>
                <w:u w:val="single"/>
              </w:rPr>
            </w:pPr>
            <w:hyperlink r:id="rId124" w:history="1">
              <w:r w:rsidRPr="00D22928">
                <w:rPr>
                  <w:rFonts w:eastAsia="Times New Roman"/>
                  <w:b/>
                  <w:bCs/>
                  <w:color w:val="0000FF"/>
                  <w:sz w:val="16"/>
                  <w:szCs w:val="16"/>
                  <w:u w:val="single"/>
                </w:rPr>
                <w:t>S4aR250177</w:t>
              </w:r>
            </w:hyperlink>
          </w:p>
        </w:tc>
      </w:tr>
      <w:tr w:rsidR="00D22928" w:rsidRPr="00D22928" w14:paraId="674014E9"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78694391" w14:textId="77777777" w:rsidR="00D22928" w:rsidRPr="00D22928" w:rsidRDefault="00D22928" w:rsidP="00D22928">
            <w:pPr>
              <w:widowControl/>
              <w:spacing w:before="0" w:after="0"/>
              <w:rPr>
                <w:rFonts w:eastAsia="Times New Roman"/>
                <w:b/>
                <w:bCs/>
                <w:color w:val="0000FF"/>
                <w:sz w:val="16"/>
                <w:szCs w:val="16"/>
                <w:u w:val="single"/>
              </w:rPr>
            </w:pPr>
            <w:hyperlink r:id="rId125" w:history="1">
              <w:r w:rsidRPr="00D22928">
                <w:rPr>
                  <w:rFonts w:eastAsia="Times New Roman"/>
                  <w:b/>
                  <w:bCs/>
                  <w:color w:val="0000FF"/>
                  <w:sz w:val="16"/>
                  <w:szCs w:val="16"/>
                  <w:u w:val="single"/>
                </w:rPr>
                <w:t>S4aR250174</w:t>
              </w:r>
            </w:hyperlink>
          </w:p>
        </w:tc>
        <w:tc>
          <w:tcPr>
            <w:tcW w:w="3940" w:type="dxa"/>
            <w:tcBorders>
              <w:top w:val="nil"/>
              <w:left w:val="nil"/>
              <w:bottom w:val="single" w:sz="4" w:space="0" w:color="A6A6A6"/>
              <w:right w:val="single" w:sz="4" w:space="0" w:color="A6A6A6"/>
            </w:tcBorders>
            <w:hideMark/>
          </w:tcPr>
          <w:p w14:paraId="79520B48"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Avatar Integration in Scene Description</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5B87C1DD"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02252D1B"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4AB0780C"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206F2004" w14:textId="77777777" w:rsidR="00D22928" w:rsidRPr="00D22928" w:rsidRDefault="00D22928" w:rsidP="00D22928">
            <w:pPr>
              <w:widowControl/>
              <w:spacing w:before="0" w:after="0"/>
              <w:rPr>
                <w:rFonts w:eastAsia="Times New Roman"/>
                <w:b/>
                <w:bCs/>
                <w:color w:val="0000FF"/>
                <w:sz w:val="16"/>
                <w:szCs w:val="16"/>
                <w:u w:val="single"/>
              </w:rPr>
            </w:pPr>
            <w:hyperlink r:id="rId126" w:history="1">
              <w:r w:rsidRPr="00D22928">
                <w:rPr>
                  <w:rFonts w:eastAsia="Times New Roman"/>
                  <w:b/>
                  <w:bCs/>
                  <w:color w:val="0000FF"/>
                  <w:sz w:val="16"/>
                  <w:szCs w:val="16"/>
                  <w:u w:val="single"/>
                </w:rPr>
                <w:t>S4aR250175</w:t>
              </w:r>
            </w:hyperlink>
          </w:p>
        </w:tc>
        <w:tc>
          <w:tcPr>
            <w:tcW w:w="3940" w:type="dxa"/>
            <w:tcBorders>
              <w:top w:val="nil"/>
              <w:left w:val="nil"/>
              <w:bottom w:val="single" w:sz="4" w:space="0" w:color="A6A6A6"/>
              <w:right w:val="single" w:sz="4" w:space="0" w:color="A6A6A6"/>
            </w:tcBorders>
            <w:hideMark/>
          </w:tcPr>
          <w:p w14:paraId="622BFD1D"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ADC and RTP stream establishment</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4C9A1C33"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4F38A220" w14:textId="77777777" w:rsidR="00D22928" w:rsidRPr="00D22928" w:rsidRDefault="00D22928" w:rsidP="00D22928">
            <w:pPr>
              <w:widowControl/>
              <w:spacing w:before="0" w:after="0"/>
              <w:rPr>
                <w:rFonts w:eastAsia="Times New Roman"/>
                <w:b/>
                <w:bCs/>
                <w:color w:val="0000FF"/>
                <w:sz w:val="16"/>
                <w:szCs w:val="16"/>
                <w:u w:val="single"/>
              </w:rPr>
            </w:pPr>
            <w:hyperlink r:id="rId127" w:history="1">
              <w:r w:rsidRPr="00D22928">
                <w:rPr>
                  <w:rFonts w:eastAsia="Times New Roman"/>
                  <w:b/>
                  <w:bCs/>
                  <w:color w:val="0000FF"/>
                  <w:sz w:val="16"/>
                  <w:szCs w:val="16"/>
                  <w:u w:val="single"/>
                </w:rPr>
                <w:t>S4aR250181</w:t>
              </w:r>
            </w:hyperlink>
          </w:p>
        </w:tc>
      </w:tr>
      <w:tr w:rsidR="00D22928" w:rsidRPr="00D22928" w14:paraId="57404E37"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6EFA36B4" w14:textId="77777777" w:rsidR="00D22928" w:rsidRPr="00D22928" w:rsidRDefault="00D22928" w:rsidP="00D22928">
            <w:pPr>
              <w:widowControl/>
              <w:spacing w:before="0" w:after="0"/>
              <w:rPr>
                <w:rFonts w:eastAsia="Times New Roman"/>
                <w:b/>
                <w:bCs/>
                <w:color w:val="0000FF"/>
                <w:sz w:val="16"/>
                <w:szCs w:val="16"/>
                <w:u w:val="single"/>
              </w:rPr>
            </w:pPr>
            <w:hyperlink r:id="rId128" w:history="1">
              <w:r w:rsidRPr="00D22928">
                <w:rPr>
                  <w:rFonts w:eastAsia="Times New Roman"/>
                  <w:b/>
                  <w:bCs/>
                  <w:color w:val="0000FF"/>
                  <w:sz w:val="16"/>
                  <w:szCs w:val="16"/>
                  <w:u w:val="single"/>
                </w:rPr>
                <w:t>S4aR250176</w:t>
              </w:r>
            </w:hyperlink>
          </w:p>
        </w:tc>
        <w:tc>
          <w:tcPr>
            <w:tcW w:w="3940" w:type="dxa"/>
            <w:tcBorders>
              <w:top w:val="nil"/>
              <w:left w:val="nil"/>
              <w:bottom w:val="single" w:sz="4" w:space="0" w:color="A6A6A6"/>
              <w:right w:val="single" w:sz="4" w:space="0" w:color="A6A6A6"/>
            </w:tcBorders>
            <w:hideMark/>
          </w:tcPr>
          <w:p w14:paraId="10118923"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SDP negotiations for avatar call</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0BC6AD01"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5FE7B60F"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34F175E2" w14:textId="77777777" w:rsidTr="00D22928">
        <w:trPr>
          <w:trHeight w:val="600"/>
        </w:trPr>
        <w:tc>
          <w:tcPr>
            <w:tcW w:w="1580" w:type="dxa"/>
            <w:tcBorders>
              <w:top w:val="nil"/>
              <w:left w:val="single" w:sz="4" w:space="0" w:color="A6A6A6"/>
              <w:bottom w:val="single" w:sz="4" w:space="0" w:color="A6A6A6"/>
              <w:right w:val="single" w:sz="4" w:space="0" w:color="A6A6A6"/>
            </w:tcBorders>
            <w:hideMark/>
          </w:tcPr>
          <w:p w14:paraId="59057BFB" w14:textId="77777777" w:rsidR="00D22928" w:rsidRPr="00D22928" w:rsidRDefault="00D22928" w:rsidP="00D22928">
            <w:pPr>
              <w:widowControl/>
              <w:spacing w:before="0" w:after="0"/>
              <w:rPr>
                <w:rFonts w:eastAsia="Times New Roman"/>
                <w:b/>
                <w:bCs/>
                <w:color w:val="0000FF"/>
                <w:sz w:val="16"/>
                <w:szCs w:val="16"/>
                <w:u w:val="single"/>
              </w:rPr>
            </w:pPr>
            <w:hyperlink r:id="rId129" w:history="1">
              <w:r w:rsidRPr="00D22928">
                <w:rPr>
                  <w:rFonts w:eastAsia="Times New Roman"/>
                  <w:b/>
                  <w:bCs/>
                  <w:color w:val="0000FF"/>
                  <w:sz w:val="16"/>
                  <w:szCs w:val="16"/>
                  <w:u w:val="single"/>
                </w:rPr>
                <w:t>S4aR250177</w:t>
              </w:r>
            </w:hyperlink>
          </w:p>
        </w:tc>
        <w:tc>
          <w:tcPr>
            <w:tcW w:w="3940" w:type="dxa"/>
            <w:tcBorders>
              <w:top w:val="nil"/>
              <w:left w:val="nil"/>
              <w:bottom w:val="single" w:sz="4" w:space="0" w:color="A6A6A6"/>
              <w:right w:val="single" w:sz="4" w:space="0" w:color="A6A6A6"/>
            </w:tcBorders>
            <w:hideMark/>
          </w:tcPr>
          <w:p w14:paraId="42722A85"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 xml:space="preserve">Work Item Summary of “5G Real-time Media Transport Protocol </w:t>
            </w:r>
            <w:proofErr w:type="gramStart"/>
            <w:r w:rsidRPr="00D22928">
              <w:rPr>
                <w:rFonts w:eastAsia="Times New Roman"/>
                <w:sz w:val="16"/>
                <w:szCs w:val="16"/>
              </w:rPr>
              <w:t>Configurations,  Phase</w:t>
            </w:r>
            <w:proofErr w:type="gramEnd"/>
            <w:r w:rsidRPr="00D22928">
              <w:rPr>
                <w:rFonts w:eastAsia="Times New Roman"/>
                <w:sz w:val="16"/>
                <w:szCs w:val="16"/>
              </w:rPr>
              <w:t xml:space="preserve"> 2 (5G_RTP_Ph2)”</w:t>
            </w:r>
          </w:p>
        </w:tc>
        <w:tc>
          <w:tcPr>
            <w:tcW w:w="2220" w:type="dxa"/>
            <w:tcBorders>
              <w:top w:val="single" w:sz="4" w:space="0" w:color="A6A6A6"/>
              <w:left w:val="single" w:sz="4" w:space="0" w:color="A6A6A6"/>
              <w:bottom w:val="single" w:sz="4" w:space="0" w:color="A6A6A6"/>
              <w:right w:val="single" w:sz="4" w:space="0" w:color="A6A6A6"/>
            </w:tcBorders>
            <w:hideMark/>
          </w:tcPr>
          <w:p w14:paraId="30D5FE18"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endorsed</w:t>
            </w:r>
          </w:p>
        </w:tc>
        <w:tc>
          <w:tcPr>
            <w:tcW w:w="1580" w:type="dxa"/>
            <w:tcBorders>
              <w:top w:val="nil"/>
              <w:left w:val="nil"/>
              <w:bottom w:val="single" w:sz="4" w:space="0" w:color="A6A6A6"/>
              <w:right w:val="single" w:sz="4" w:space="0" w:color="A6A6A6"/>
            </w:tcBorders>
            <w:shd w:val="clear" w:color="000000" w:fill="BFBFBF"/>
            <w:hideMark/>
          </w:tcPr>
          <w:p w14:paraId="1C81A707"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2FC59A12" w14:textId="77777777" w:rsidTr="00D22928">
        <w:trPr>
          <w:trHeight w:val="600"/>
        </w:trPr>
        <w:tc>
          <w:tcPr>
            <w:tcW w:w="1580" w:type="dxa"/>
            <w:tcBorders>
              <w:top w:val="nil"/>
              <w:left w:val="single" w:sz="4" w:space="0" w:color="A6A6A6"/>
              <w:bottom w:val="single" w:sz="4" w:space="0" w:color="A6A6A6"/>
              <w:right w:val="single" w:sz="4" w:space="0" w:color="A6A6A6"/>
            </w:tcBorders>
            <w:hideMark/>
          </w:tcPr>
          <w:p w14:paraId="2E443DBD" w14:textId="77777777" w:rsidR="00D22928" w:rsidRPr="00D22928" w:rsidRDefault="00D22928" w:rsidP="00D22928">
            <w:pPr>
              <w:widowControl/>
              <w:spacing w:before="0" w:after="0"/>
              <w:rPr>
                <w:rFonts w:eastAsia="Times New Roman"/>
                <w:b/>
                <w:bCs/>
                <w:color w:val="0000FF"/>
                <w:sz w:val="16"/>
                <w:szCs w:val="16"/>
                <w:u w:val="single"/>
              </w:rPr>
            </w:pPr>
            <w:hyperlink r:id="rId130" w:history="1">
              <w:r w:rsidRPr="00D22928">
                <w:rPr>
                  <w:rFonts w:eastAsia="Times New Roman"/>
                  <w:b/>
                  <w:bCs/>
                  <w:color w:val="0000FF"/>
                  <w:sz w:val="16"/>
                  <w:szCs w:val="16"/>
                  <w:u w:val="single"/>
                </w:rPr>
                <w:t>S4aR250178</w:t>
              </w:r>
            </w:hyperlink>
          </w:p>
        </w:tc>
        <w:tc>
          <w:tcPr>
            <w:tcW w:w="3940" w:type="dxa"/>
            <w:tcBorders>
              <w:top w:val="nil"/>
              <w:left w:val="nil"/>
              <w:bottom w:val="single" w:sz="4" w:space="0" w:color="A6A6A6"/>
              <w:right w:val="single" w:sz="4" w:space="0" w:color="A6A6A6"/>
            </w:tcBorders>
            <w:hideMark/>
          </w:tcPr>
          <w:p w14:paraId="0B013EF3"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 xml:space="preserve">-MED] </w:t>
            </w:r>
            <w:proofErr w:type="spellStart"/>
            <w:r w:rsidRPr="00D22928">
              <w:rPr>
                <w:rFonts w:eastAsia="Times New Roman"/>
                <w:sz w:val="16"/>
                <w:szCs w:val="16"/>
              </w:rPr>
              <w:t>pCR</w:t>
            </w:r>
            <w:proofErr w:type="spellEnd"/>
            <w:r w:rsidRPr="00D22928">
              <w:rPr>
                <w:rFonts w:eastAsia="Times New Roman"/>
                <w:sz w:val="16"/>
                <w:szCs w:val="16"/>
              </w:rPr>
              <w:t xml:space="preserve"> on DC-based </w:t>
            </w:r>
            <w:proofErr w:type="spellStart"/>
            <w:r w:rsidRPr="00D22928">
              <w:rPr>
                <w:rFonts w:eastAsia="Times New Roman"/>
                <w:sz w:val="16"/>
                <w:szCs w:val="16"/>
              </w:rPr>
              <w:t>Signaling</w:t>
            </w:r>
            <w:proofErr w:type="spellEnd"/>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49D8A819"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17B5AD49"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0E4B58C8" w14:textId="77777777" w:rsidTr="00D22928">
        <w:trPr>
          <w:trHeight w:val="420"/>
        </w:trPr>
        <w:tc>
          <w:tcPr>
            <w:tcW w:w="1580" w:type="dxa"/>
            <w:tcBorders>
              <w:top w:val="nil"/>
              <w:left w:val="single" w:sz="4" w:space="0" w:color="A6A6A6"/>
              <w:bottom w:val="single" w:sz="4" w:space="0" w:color="A6A6A6"/>
              <w:right w:val="single" w:sz="4" w:space="0" w:color="A6A6A6"/>
            </w:tcBorders>
            <w:hideMark/>
          </w:tcPr>
          <w:p w14:paraId="4AB46221" w14:textId="77777777" w:rsidR="00D22928" w:rsidRPr="00D22928" w:rsidRDefault="00D22928" w:rsidP="00D22928">
            <w:pPr>
              <w:widowControl/>
              <w:spacing w:before="0" w:after="0"/>
              <w:rPr>
                <w:rFonts w:eastAsia="Times New Roman"/>
                <w:b/>
                <w:bCs/>
                <w:color w:val="0000FF"/>
                <w:sz w:val="16"/>
                <w:szCs w:val="16"/>
                <w:u w:val="single"/>
              </w:rPr>
            </w:pPr>
            <w:hyperlink r:id="rId131" w:history="1">
              <w:r w:rsidRPr="00D22928">
                <w:rPr>
                  <w:rFonts w:eastAsia="Times New Roman"/>
                  <w:b/>
                  <w:bCs/>
                  <w:color w:val="0000FF"/>
                  <w:sz w:val="16"/>
                  <w:szCs w:val="16"/>
                  <w:u w:val="single"/>
                </w:rPr>
                <w:t>S4aR250179</w:t>
              </w:r>
            </w:hyperlink>
          </w:p>
        </w:tc>
        <w:tc>
          <w:tcPr>
            <w:tcW w:w="3940" w:type="dxa"/>
            <w:tcBorders>
              <w:top w:val="nil"/>
              <w:left w:val="nil"/>
              <w:bottom w:val="single" w:sz="4" w:space="0" w:color="A6A6A6"/>
              <w:right w:val="single" w:sz="4" w:space="0" w:color="A6A6A6"/>
            </w:tcBorders>
            <w:hideMark/>
          </w:tcPr>
          <w:p w14:paraId="052571AB"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animation source streams</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08867342"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29005F0E" w14:textId="77777777" w:rsidR="00D22928" w:rsidRPr="00D22928" w:rsidRDefault="00D22928" w:rsidP="00D22928">
            <w:pPr>
              <w:widowControl/>
              <w:spacing w:before="0" w:after="0"/>
              <w:rPr>
                <w:rFonts w:eastAsia="Times New Roman"/>
                <w:b/>
                <w:bCs/>
                <w:color w:val="0000FF"/>
                <w:sz w:val="16"/>
                <w:szCs w:val="16"/>
                <w:u w:val="single"/>
              </w:rPr>
            </w:pPr>
            <w:hyperlink r:id="rId132" w:history="1">
              <w:r w:rsidRPr="00D22928">
                <w:rPr>
                  <w:rFonts w:eastAsia="Times New Roman"/>
                  <w:b/>
                  <w:bCs/>
                  <w:color w:val="0000FF"/>
                  <w:sz w:val="16"/>
                  <w:szCs w:val="16"/>
                  <w:u w:val="single"/>
                </w:rPr>
                <w:t>S4aR250182</w:t>
              </w:r>
            </w:hyperlink>
          </w:p>
        </w:tc>
      </w:tr>
      <w:tr w:rsidR="00D22928" w:rsidRPr="00D22928" w14:paraId="548482CF"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7B99A913" w14:textId="77777777" w:rsidR="00D22928" w:rsidRPr="00D22928" w:rsidRDefault="00D22928" w:rsidP="00D22928">
            <w:pPr>
              <w:widowControl/>
              <w:spacing w:before="0" w:after="0"/>
              <w:rPr>
                <w:rFonts w:eastAsia="Times New Roman"/>
                <w:b/>
                <w:bCs/>
                <w:color w:val="0000FF"/>
                <w:sz w:val="16"/>
                <w:szCs w:val="16"/>
                <w:u w:val="single"/>
              </w:rPr>
            </w:pPr>
            <w:hyperlink r:id="rId133" w:history="1">
              <w:r w:rsidRPr="00D22928">
                <w:rPr>
                  <w:rFonts w:eastAsia="Times New Roman"/>
                  <w:b/>
                  <w:bCs/>
                  <w:color w:val="0000FF"/>
                  <w:sz w:val="16"/>
                  <w:szCs w:val="16"/>
                  <w:u w:val="single"/>
                </w:rPr>
                <w:t>S4aR250180</w:t>
              </w:r>
            </w:hyperlink>
          </w:p>
        </w:tc>
        <w:tc>
          <w:tcPr>
            <w:tcW w:w="3940" w:type="dxa"/>
            <w:tcBorders>
              <w:top w:val="nil"/>
              <w:left w:val="nil"/>
              <w:bottom w:val="single" w:sz="4" w:space="0" w:color="A6A6A6"/>
              <w:right w:val="single" w:sz="4" w:space="0" w:color="A6A6A6"/>
            </w:tcBorders>
            <w:hideMark/>
          </w:tcPr>
          <w:p w14:paraId="50F8357D"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Data Channel Transport of Avatar Data</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5D28D25A"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021AADA7"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0A4962B0"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7A9B204E" w14:textId="77777777" w:rsidR="00D22928" w:rsidRPr="00D22928" w:rsidRDefault="00D22928" w:rsidP="00D22928">
            <w:pPr>
              <w:widowControl/>
              <w:spacing w:before="0" w:after="0"/>
              <w:rPr>
                <w:rFonts w:eastAsia="Times New Roman"/>
                <w:b/>
                <w:bCs/>
                <w:color w:val="0000FF"/>
                <w:sz w:val="16"/>
                <w:szCs w:val="16"/>
                <w:u w:val="single"/>
              </w:rPr>
            </w:pPr>
            <w:hyperlink r:id="rId134" w:history="1">
              <w:r w:rsidRPr="00D22928">
                <w:rPr>
                  <w:rFonts w:eastAsia="Times New Roman"/>
                  <w:b/>
                  <w:bCs/>
                  <w:color w:val="0000FF"/>
                  <w:sz w:val="16"/>
                  <w:szCs w:val="16"/>
                  <w:u w:val="single"/>
                </w:rPr>
                <w:t>S4aR250181</w:t>
              </w:r>
            </w:hyperlink>
          </w:p>
        </w:tc>
        <w:tc>
          <w:tcPr>
            <w:tcW w:w="3940" w:type="dxa"/>
            <w:tcBorders>
              <w:top w:val="nil"/>
              <w:left w:val="nil"/>
              <w:bottom w:val="single" w:sz="4" w:space="0" w:color="A6A6A6"/>
              <w:right w:val="single" w:sz="4" w:space="0" w:color="A6A6A6"/>
            </w:tcBorders>
            <w:hideMark/>
          </w:tcPr>
          <w:p w14:paraId="2C3350C4"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ADC and RTP stream establishment</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47AE2F91"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0063A8A5"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1AED1BA8"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3C5BBBE0" w14:textId="77777777" w:rsidR="00D22928" w:rsidRPr="00D22928" w:rsidRDefault="00D22928" w:rsidP="00D22928">
            <w:pPr>
              <w:widowControl/>
              <w:spacing w:before="0" w:after="0"/>
              <w:rPr>
                <w:rFonts w:eastAsia="Times New Roman"/>
                <w:b/>
                <w:bCs/>
                <w:color w:val="0000FF"/>
                <w:sz w:val="16"/>
                <w:szCs w:val="16"/>
                <w:u w:val="single"/>
              </w:rPr>
            </w:pPr>
            <w:hyperlink r:id="rId135" w:history="1">
              <w:r w:rsidRPr="00D22928">
                <w:rPr>
                  <w:rFonts w:eastAsia="Times New Roman"/>
                  <w:b/>
                  <w:bCs/>
                  <w:color w:val="0000FF"/>
                  <w:sz w:val="16"/>
                  <w:szCs w:val="16"/>
                  <w:u w:val="single"/>
                </w:rPr>
                <w:t>S4aR250182</w:t>
              </w:r>
            </w:hyperlink>
          </w:p>
        </w:tc>
        <w:tc>
          <w:tcPr>
            <w:tcW w:w="3940" w:type="dxa"/>
            <w:tcBorders>
              <w:top w:val="nil"/>
              <w:left w:val="nil"/>
              <w:bottom w:val="single" w:sz="4" w:space="0" w:color="A6A6A6"/>
              <w:right w:val="single" w:sz="4" w:space="0" w:color="A6A6A6"/>
            </w:tcBorders>
            <w:hideMark/>
          </w:tcPr>
          <w:p w14:paraId="26436299"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animation source streams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022A5729"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2D5E6FA0"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64F93B14"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154AADF0" w14:textId="77777777" w:rsidR="00D22928" w:rsidRPr="00D22928" w:rsidRDefault="00D22928" w:rsidP="00D22928">
            <w:pPr>
              <w:widowControl/>
              <w:spacing w:before="0" w:after="0"/>
              <w:rPr>
                <w:rFonts w:eastAsia="Times New Roman"/>
                <w:b/>
                <w:bCs/>
                <w:color w:val="0000FF"/>
                <w:sz w:val="16"/>
                <w:szCs w:val="16"/>
                <w:u w:val="single"/>
              </w:rPr>
            </w:pPr>
            <w:hyperlink r:id="rId136" w:history="1">
              <w:r w:rsidRPr="00D22928">
                <w:rPr>
                  <w:rFonts w:eastAsia="Times New Roman"/>
                  <w:b/>
                  <w:bCs/>
                  <w:color w:val="0000FF"/>
                  <w:sz w:val="16"/>
                  <w:szCs w:val="16"/>
                  <w:u w:val="single"/>
                </w:rPr>
                <w:t>S4aR250183</w:t>
              </w:r>
            </w:hyperlink>
          </w:p>
        </w:tc>
        <w:tc>
          <w:tcPr>
            <w:tcW w:w="3940" w:type="dxa"/>
            <w:tcBorders>
              <w:top w:val="nil"/>
              <w:left w:val="nil"/>
              <w:bottom w:val="single" w:sz="4" w:space="0" w:color="A6A6A6"/>
              <w:right w:val="single" w:sz="4" w:space="0" w:color="A6A6A6"/>
            </w:tcBorders>
            <w:hideMark/>
          </w:tcPr>
          <w:p w14:paraId="6CFF829D"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On base avatar management interface</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2142A43E"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14A3A4E2"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18D9712C"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485C6B52" w14:textId="77777777" w:rsidR="00D22928" w:rsidRPr="00D22928" w:rsidRDefault="00D22928" w:rsidP="00D22928">
            <w:pPr>
              <w:widowControl/>
              <w:spacing w:before="0" w:after="0"/>
              <w:rPr>
                <w:rFonts w:eastAsia="Times New Roman"/>
                <w:b/>
                <w:bCs/>
                <w:color w:val="0000FF"/>
                <w:sz w:val="16"/>
                <w:szCs w:val="16"/>
                <w:u w:val="single"/>
              </w:rPr>
            </w:pPr>
            <w:hyperlink r:id="rId137" w:history="1">
              <w:r w:rsidRPr="00D22928">
                <w:rPr>
                  <w:rFonts w:eastAsia="Times New Roman"/>
                  <w:b/>
                  <w:bCs/>
                  <w:color w:val="0000FF"/>
                  <w:sz w:val="16"/>
                  <w:szCs w:val="16"/>
                  <w:u w:val="single"/>
                </w:rPr>
                <w:t>S4aR250184</w:t>
              </w:r>
            </w:hyperlink>
          </w:p>
        </w:tc>
        <w:tc>
          <w:tcPr>
            <w:tcW w:w="3940" w:type="dxa"/>
            <w:tcBorders>
              <w:top w:val="nil"/>
              <w:left w:val="nil"/>
              <w:bottom w:val="single" w:sz="4" w:space="0" w:color="A6A6A6"/>
              <w:right w:val="single" w:sz="4" w:space="0" w:color="A6A6A6"/>
            </w:tcBorders>
            <w:hideMark/>
          </w:tcPr>
          <w:p w14:paraId="1C8E08B3"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Media Configuration for Avatars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0FF081B0"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18ABFB6E"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53EFF960" w14:textId="77777777" w:rsidTr="00D22928">
        <w:trPr>
          <w:trHeight w:val="600"/>
        </w:trPr>
        <w:tc>
          <w:tcPr>
            <w:tcW w:w="1580" w:type="dxa"/>
            <w:tcBorders>
              <w:top w:val="nil"/>
              <w:left w:val="single" w:sz="4" w:space="0" w:color="A6A6A6"/>
              <w:bottom w:val="single" w:sz="4" w:space="0" w:color="A6A6A6"/>
              <w:right w:val="single" w:sz="4" w:space="0" w:color="A6A6A6"/>
            </w:tcBorders>
            <w:hideMark/>
          </w:tcPr>
          <w:p w14:paraId="68D76007" w14:textId="77777777" w:rsidR="00D22928" w:rsidRPr="00D22928" w:rsidRDefault="00D22928" w:rsidP="00D22928">
            <w:pPr>
              <w:widowControl/>
              <w:spacing w:before="0" w:after="0"/>
              <w:rPr>
                <w:rFonts w:eastAsia="Times New Roman"/>
                <w:b/>
                <w:bCs/>
                <w:color w:val="0000FF"/>
                <w:sz w:val="16"/>
                <w:szCs w:val="16"/>
                <w:u w:val="single"/>
              </w:rPr>
            </w:pPr>
            <w:hyperlink r:id="rId138" w:history="1">
              <w:r w:rsidRPr="00D22928">
                <w:rPr>
                  <w:rFonts w:eastAsia="Times New Roman"/>
                  <w:b/>
                  <w:bCs/>
                  <w:color w:val="0000FF"/>
                  <w:sz w:val="16"/>
                  <w:szCs w:val="16"/>
                  <w:u w:val="single"/>
                </w:rPr>
                <w:t>S4aR250185</w:t>
              </w:r>
            </w:hyperlink>
          </w:p>
        </w:tc>
        <w:tc>
          <w:tcPr>
            <w:tcW w:w="3940" w:type="dxa"/>
            <w:tcBorders>
              <w:top w:val="nil"/>
              <w:left w:val="nil"/>
              <w:bottom w:val="single" w:sz="4" w:space="0" w:color="A6A6A6"/>
              <w:right w:val="single" w:sz="4" w:space="0" w:color="A6A6A6"/>
            </w:tcBorders>
            <w:hideMark/>
          </w:tcPr>
          <w:p w14:paraId="298BCB7B"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CR to TS 26.264 on Avatars</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7309E67A" w14:textId="77777777" w:rsidR="00D22928" w:rsidRPr="00D22928" w:rsidRDefault="00D22928" w:rsidP="00D22928">
            <w:pPr>
              <w:widowControl/>
              <w:spacing w:before="0" w:after="0"/>
              <w:rPr>
                <w:rFonts w:eastAsia="Times New Roman"/>
                <w:b/>
                <w:bCs/>
                <w:color w:val="9C6500"/>
                <w:sz w:val="16"/>
                <w:szCs w:val="16"/>
                <w:u w:val="single"/>
              </w:rPr>
            </w:pPr>
            <w:r w:rsidRPr="00D22928">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5DDBCA62" w14:textId="77777777" w:rsidR="00D22928" w:rsidRPr="00D22928" w:rsidRDefault="00D22928" w:rsidP="00D22928">
            <w:pPr>
              <w:widowControl/>
              <w:spacing w:before="0" w:after="0"/>
              <w:rPr>
                <w:rFonts w:eastAsia="Times New Roman"/>
                <w:b/>
                <w:bCs/>
                <w:color w:val="0000FF"/>
                <w:sz w:val="16"/>
                <w:szCs w:val="16"/>
                <w:u w:val="single"/>
              </w:rPr>
            </w:pPr>
            <w:hyperlink r:id="rId139" w:history="1">
              <w:r w:rsidRPr="00D22928">
                <w:rPr>
                  <w:rFonts w:eastAsia="Times New Roman"/>
                  <w:b/>
                  <w:bCs/>
                  <w:color w:val="0000FF"/>
                  <w:sz w:val="16"/>
                  <w:szCs w:val="16"/>
                  <w:u w:val="single"/>
                </w:rPr>
                <w:t>S4aR250187</w:t>
              </w:r>
            </w:hyperlink>
          </w:p>
        </w:tc>
      </w:tr>
      <w:tr w:rsidR="00D22928" w:rsidRPr="00D22928" w14:paraId="157A8538" w14:textId="77777777" w:rsidTr="00D22928">
        <w:trPr>
          <w:trHeight w:val="400"/>
        </w:trPr>
        <w:tc>
          <w:tcPr>
            <w:tcW w:w="1580" w:type="dxa"/>
            <w:tcBorders>
              <w:top w:val="nil"/>
              <w:left w:val="single" w:sz="4" w:space="0" w:color="A6A6A6"/>
              <w:bottom w:val="single" w:sz="4" w:space="0" w:color="A6A6A6"/>
              <w:right w:val="single" w:sz="4" w:space="0" w:color="A6A6A6"/>
            </w:tcBorders>
            <w:hideMark/>
          </w:tcPr>
          <w:p w14:paraId="383EC7AB" w14:textId="77777777" w:rsidR="00D22928" w:rsidRPr="00D22928" w:rsidRDefault="00D22928" w:rsidP="00D22928">
            <w:pPr>
              <w:widowControl/>
              <w:spacing w:before="0" w:after="0"/>
              <w:rPr>
                <w:rFonts w:eastAsia="Times New Roman"/>
                <w:b/>
                <w:bCs/>
                <w:color w:val="0000FF"/>
                <w:sz w:val="16"/>
                <w:szCs w:val="16"/>
                <w:u w:val="single"/>
              </w:rPr>
            </w:pPr>
            <w:hyperlink r:id="rId140" w:history="1">
              <w:r w:rsidRPr="00D22928">
                <w:rPr>
                  <w:rFonts w:eastAsia="Times New Roman"/>
                  <w:b/>
                  <w:bCs/>
                  <w:color w:val="0000FF"/>
                  <w:sz w:val="16"/>
                  <w:szCs w:val="16"/>
                  <w:u w:val="single"/>
                </w:rPr>
                <w:t>S4aR250186</w:t>
              </w:r>
            </w:hyperlink>
          </w:p>
        </w:tc>
        <w:tc>
          <w:tcPr>
            <w:tcW w:w="3940" w:type="dxa"/>
            <w:tcBorders>
              <w:top w:val="nil"/>
              <w:left w:val="nil"/>
              <w:bottom w:val="single" w:sz="4" w:space="0" w:color="A6A6A6"/>
              <w:right w:val="single" w:sz="4" w:space="0" w:color="A6A6A6"/>
            </w:tcBorders>
            <w:hideMark/>
          </w:tcPr>
          <w:p w14:paraId="5B7EC542"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w:t>
            </w:r>
            <w:proofErr w:type="spellStart"/>
            <w:r w:rsidRPr="00D22928">
              <w:rPr>
                <w:rFonts w:eastAsia="Times New Roman"/>
                <w:sz w:val="16"/>
                <w:szCs w:val="16"/>
              </w:rPr>
              <w:t>AvCall</w:t>
            </w:r>
            <w:proofErr w:type="spellEnd"/>
            <w:r w:rsidRPr="00D22928">
              <w:rPr>
                <w:rFonts w:eastAsia="Times New Roman"/>
                <w:sz w:val="16"/>
                <w:szCs w:val="16"/>
              </w:rPr>
              <w:t>-MED] Work Item Summary</w:t>
            </w:r>
          </w:p>
        </w:tc>
        <w:tc>
          <w:tcPr>
            <w:tcW w:w="2220" w:type="dxa"/>
            <w:tcBorders>
              <w:top w:val="single" w:sz="4" w:space="0" w:color="A6A6A6"/>
              <w:left w:val="single" w:sz="4" w:space="0" w:color="A6A6A6"/>
              <w:bottom w:val="single" w:sz="4" w:space="0" w:color="A6A6A6"/>
              <w:right w:val="single" w:sz="4" w:space="0" w:color="A6A6A6"/>
            </w:tcBorders>
            <w:hideMark/>
          </w:tcPr>
          <w:p w14:paraId="29626286"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endorsed</w:t>
            </w:r>
          </w:p>
        </w:tc>
        <w:tc>
          <w:tcPr>
            <w:tcW w:w="1580" w:type="dxa"/>
            <w:tcBorders>
              <w:top w:val="nil"/>
              <w:left w:val="nil"/>
              <w:bottom w:val="single" w:sz="4" w:space="0" w:color="A6A6A6"/>
              <w:right w:val="single" w:sz="4" w:space="0" w:color="A6A6A6"/>
            </w:tcBorders>
            <w:shd w:val="clear" w:color="000000" w:fill="BFBFBF"/>
            <w:hideMark/>
          </w:tcPr>
          <w:p w14:paraId="3E6A7796" w14:textId="77777777" w:rsidR="00D22928" w:rsidRPr="00D22928" w:rsidRDefault="00D22928" w:rsidP="00D22928">
            <w:pPr>
              <w:widowControl/>
              <w:spacing w:before="0" w:after="0"/>
              <w:rPr>
                <w:rFonts w:eastAsia="Times New Roman"/>
                <w:b/>
                <w:bCs/>
                <w:color w:val="0000FF"/>
                <w:sz w:val="16"/>
                <w:szCs w:val="16"/>
                <w:u w:val="single"/>
              </w:rPr>
            </w:pPr>
            <w:r w:rsidRPr="00D22928">
              <w:rPr>
                <w:rFonts w:eastAsia="Times New Roman"/>
                <w:b/>
                <w:bCs/>
                <w:color w:val="0000FF"/>
                <w:sz w:val="16"/>
                <w:szCs w:val="16"/>
                <w:u w:val="single"/>
              </w:rPr>
              <w:t> </w:t>
            </w:r>
          </w:p>
        </w:tc>
      </w:tr>
      <w:tr w:rsidR="00D22928" w:rsidRPr="00D22928" w14:paraId="13EDCA54" w14:textId="77777777" w:rsidTr="00D22928">
        <w:trPr>
          <w:trHeight w:val="2000"/>
        </w:trPr>
        <w:tc>
          <w:tcPr>
            <w:tcW w:w="1580" w:type="dxa"/>
            <w:tcBorders>
              <w:top w:val="nil"/>
              <w:left w:val="single" w:sz="4" w:space="0" w:color="A6A6A6"/>
              <w:bottom w:val="single" w:sz="4" w:space="0" w:color="A6A6A6"/>
              <w:right w:val="single" w:sz="4" w:space="0" w:color="A6A6A6"/>
            </w:tcBorders>
            <w:hideMark/>
          </w:tcPr>
          <w:p w14:paraId="18557303" w14:textId="77777777" w:rsidR="00D22928" w:rsidRPr="00D22928" w:rsidRDefault="00D22928" w:rsidP="00D22928">
            <w:pPr>
              <w:widowControl/>
              <w:spacing w:before="0" w:after="0"/>
              <w:rPr>
                <w:rFonts w:eastAsia="Times New Roman"/>
                <w:b/>
                <w:bCs/>
                <w:color w:val="0000FF"/>
                <w:sz w:val="16"/>
                <w:szCs w:val="16"/>
                <w:u w:val="single"/>
              </w:rPr>
            </w:pPr>
            <w:hyperlink r:id="rId141" w:history="1">
              <w:r w:rsidRPr="00D22928">
                <w:rPr>
                  <w:rFonts w:eastAsia="Times New Roman"/>
                  <w:b/>
                  <w:bCs/>
                  <w:color w:val="0000FF"/>
                  <w:sz w:val="16"/>
                  <w:szCs w:val="16"/>
                  <w:u w:val="single"/>
                </w:rPr>
                <w:t>S4aR250187</w:t>
              </w:r>
            </w:hyperlink>
          </w:p>
        </w:tc>
        <w:tc>
          <w:tcPr>
            <w:tcW w:w="3940" w:type="dxa"/>
            <w:tcBorders>
              <w:top w:val="nil"/>
              <w:left w:val="nil"/>
              <w:bottom w:val="single" w:sz="4" w:space="0" w:color="A6A6A6"/>
              <w:right w:val="single" w:sz="4" w:space="0" w:color="A6A6A6"/>
            </w:tcBorders>
            <w:hideMark/>
          </w:tcPr>
          <w:p w14:paraId="212A0060" w14:textId="77777777" w:rsidR="00D22928" w:rsidRPr="00D22928" w:rsidRDefault="00D22928" w:rsidP="00D22928">
            <w:pPr>
              <w:widowControl/>
              <w:spacing w:before="0" w:after="0"/>
              <w:rPr>
                <w:rFonts w:eastAsia="Times New Roman"/>
                <w:sz w:val="16"/>
                <w:szCs w:val="16"/>
              </w:rPr>
            </w:pPr>
            <w:r w:rsidRPr="00D22928">
              <w:rPr>
                <w:rFonts w:eastAsia="Times New Roman"/>
                <w:sz w:val="16"/>
                <w:szCs w:val="16"/>
              </w:rPr>
              <w:t>CR for Avatar calls in IMS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635D24E3" w14:textId="77777777" w:rsidR="00D22928" w:rsidRPr="00D22928" w:rsidRDefault="00D22928" w:rsidP="00D22928">
            <w:pPr>
              <w:widowControl/>
              <w:spacing w:before="0" w:after="0"/>
              <w:rPr>
                <w:rFonts w:eastAsia="Times New Roman"/>
                <w:b/>
                <w:bCs/>
                <w:sz w:val="16"/>
                <w:szCs w:val="16"/>
                <w:u w:val="single"/>
              </w:rPr>
            </w:pPr>
            <w:r w:rsidRPr="00D22928">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075CF348" w14:textId="77777777" w:rsidR="00D22928" w:rsidRPr="00D22928" w:rsidRDefault="00D22928" w:rsidP="00D22928">
            <w:pPr>
              <w:widowControl/>
              <w:spacing w:before="0" w:after="0"/>
              <w:rPr>
                <w:rFonts w:eastAsia="Times New Roman"/>
                <w:b/>
                <w:bCs/>
                <w:color w:val="0000FF"/>
                <w:sz w:val="16"/>
                <w:szCs w:val="16"/>
                <w:u w:val="single"/>
              </w:rPr>
            </w:pPr>
            <w:hyperlink r:id="rId142" w:history="1">
              <w:r w:rsidRPr="00D22928">
                <w:rPr>
                  <w:rFonts w:eastAsia="Times New Roman"/>
                  <w:b/>
                  <w:bCs/>
                  <w:color w:val="0000FF"/>
                  <w:sz w:val="16"/>
                  <w:szCs w:val="16"/>
                  <w:u w:val="single"/>
                </w:rPr>
                <w:t>S4-251595</w:t>
              </w:r>
            </w:hyperlink>
          </w:p>
        </w:tc>
      </w:tr>
    </w:tbl>
    <w:p w14:paraId="32FAA03E" w14:textId="77777777" w:rsidR="00D22928" w:rsidRPr="00D22928" w:rsidRDefault="00D22928" w:rsidP="00D22928">
      <w:pPr>
        <w:pStyle w:val="ListParagraph"/>
        <w:rPr>
          <w:sz w:val="20"/>
          <w:szCs w:val="20"/>
          <w:u w:val="single"/>
        </w:rPr>
      </w:pPr>
    </w:p>
    <w:p w14:paraId="44AE2062" w14:textId="77777777" w:rsidR="00390506" w:rsidRDefault="00390506">
      <w:pPr>
        <w:rPr>
          <w:b/>
          <w:sz w:val="16"/>
          <w:szCs w:val="16"/>
          <w:u w:val="single"/>
        </w:rPr>
      </w:pPr>
    </w:p>
    <w:p w14:paraId="671D23D2" w14:textId="77777777" w:rsidR="00390506" w:rsidRDefault="002E131A">
      <w:pPr>
        <w:pStyle w:val="Heading2"/>
        <w:widowControl/>
        <w:spacing w:before="120" w:after="0" w:line="276" w:lineRule="auto"/>
        <w:jc w:val="center"/>
      </w:pPr>
      <w:r>
        <w:br w:type="page"/>
      </w:r>
    </w:p>
    <w:p w14:paraId="63F40F6C" w14:textId="77777777" w:rsidR="00390506" w:rsidRDefault="002E131A">
      <w:pPr>
        <w:pStyle w:val="Heading2"/>
        <w:widowControl/>
        <w:spacing w:before="120" w:after="0" w:line="276" w:lineRule="auto"/>
        <w:jc w:val="center"/>
      </w:pPr>
      <w:r>
        <w:lastRenderedPageBreak/>
        <w:t>Annex 3: List of participants</w:t>
      </w:r>
    </w:p>
    <w:p w14:paraId="4B35B1CE" w14:textId="77777777" w:rsidR="00ED5B8E" w:rsidRDefault="00ED5B8E"/>
    <w:tbl>
      <w:tblPr>
        <w:tblStyle w:val="TableGrid"/>
        <w:tblW w:w="0" w:type="auto"/>
        <w:tblLook w:val="04A0" w:firstRow="1" w:lastRow="0" w:firstColumn="1" w:lastColumn="0" w:noHBand="0" w:noVBand="1"/>
      </w:tblPr>
      <w:tblGrid>
        <w:gridCol w:w="1647"/>
        <w:gridCol w:w="1750"/>
        <w:gridCol w:w="2610"/>
        <w:gridCol w:w="2210"/>
      </w:tblGrid>
      <w:tr w:rsidR="00896C89" w:rsidRPr="00896C89" w14:paraId="4A59E09F" w14:textId="77777777" w:rsidTr="00896C89">
        <w:trPr>
          <w:trHeight w:val="290"/>
        </w:trPr>
        <w:tc>
          <w:tcPr>
            <w:tcW w:w="1647" w:type="dxa"/>
            <w:noWrap/>
            <w:hideMark/>
          </w:tcPr>
          <w:p w14:paraId="7FB5B165" w14:textId="77777777" w:rsidR="00896C89" w:rsidRPr="00896C89" w:rsidRDefault="00896C89">
            <w:pPr>
              <w:rPr>
                <w:b/>
                <w:bCs/>
              </w:rPr>
            </w:pPr>
            <w:r w:rsidRPr="00896C89">
              <w:rPr>
                <w:b/>
                <w:bCs/>
              </w:rPr>
              <w:t>Family Name</w:t>
            </w:r>
          </w:p>
        </w:tc>
        <w:tc>
          <w:tcPr>
            <w:tcW w:w="1750" w:type="dxa"/>
            <w:noWrap/>
            <w:hideMark/>
          </w:tcPr>
          <w:p w14:paraId="786367B9" w14:textId="77777777" w:rsidR="00896C89" w:rsidRPr="00896C89" w:rsidRDefault="00896C89">
            <w:pPr>
              <w:rPr>
                <w:b/>
                <w:bCs/>
              </w:rPr>
            </w:pPr>
            <w:r w:rsidRPr="00896C89">
              <w:rPr>
                <w:b/>
                <w:bCs/>
              </w:rPr>
              <w:t>Given Name</w:t>
            </w:r>
          </w:p>
        </w:tc>
        <w:tc>
          <w:tcPr>
            <w:tcW w:w="2610" w:type="dxa"/>
            <w:noWrap/>
            <w:hideMark/>
          </w:tcPr>
          <w:p w14:paraId="188F241D" w14:textId="1300F515" w:rsidR="00896C89" w:rsidRPr="00896C89" w:rsidRDefault="00896C89">
            <w:pPr>
              <w:rPr>
                <w:b/>
                <w:bCs/>
              </w:rPr>
            </w:pPr>
            <w:r w:rsidRPr="00896C89">
              <w:rPr>
                <w:b/>
                <w:bCs/>
              </w:rPr>
              <w:t>Organization</w:t>
            </w:r>
          </w:p>
        </w:tc>
        <w:tc>
          <w:tcPr>
            <w:tcW w:w="2210" w:type="dxa"/>
            <w:noWrap/>
            <w:hideMark/>
          </w:tcPr>
          <w:p w14:paraId="46692269" w14:textId="4981C8CB" w:rsidR="00896C89" w:rsidRPr="00896C89" w:rsidRDefault="00896C89">
            <w:pPr>
              <w:rPr>
                <w:b/>
                <w:bCs/>
              </w:rPr>
            </w:pPr>
            <w:r w:rsidRPr="00896C89">
              <w:rPr>
                <w:b/>
                <w:bCs/>
              </w:rPr>
              <w:t>Presence</w:t>
            </w:r>
          </w:p>
        </w:tc>
      </w:tr>
      <w:tr w:rsidR="00896C89" w:rsidRPr="00896C89" w14:paraId="5E409D7B" w14:textId="77777777" w:rsidTr="00896C89">
        <w:trPr>
          <w:trHeight w:val="290"/>
        </w:trPr>
        <w:tc>
          <w:tcPr>
            <w:tcW w:w="1647" w:type="dxa"/>
            <w:noWrap/>
            <w:hideMark/>
          </w:tcPr>
          <w:p w14:paraId="750B22BA" w14:textId="77777777" w:rsidR="00896C89" w:rsidRPr="00896C89" w:rsidRDefault="00896C89">
            <w:r w:rsidRPr="00896C89">
              <w:t>Ahsan</w:t>
            </w:r>
          </w:p>
        </w:tc>
        <w:tc>
          <w:tcPr>
            <w:tcW w:w="1750" w:type="dxa"/>
            <w:noWrap/>
            <w:hideMark/>
          </w:tcPr>
          <w:p w14:paraId="47403A26" w14:textId="77777777" w:rsidR="00896C89" w:rsidRPr="00896C89" w:rsidRDefault="00896C89">
            <w:r w:rsidRPr="00896C89">
              <w:t>Saba</w:t>
            </w:r>
          </w:p>
        </w:tc>
        <w:tc>
          <w:tcPr>
            <w:tcW w:w="2610" w:type="dxa"/>
            <w:noWrap/>
            <w:hideMark/>
          </w:tcPr>
          <w:p w14:paraId="060391F5" w14:textId="77777777" w:rsidR="00896C89" w:rsidRPr="00896C89" w:rsidRDefault="00896C89">
            <w:r w:rsidRPr="00896C89">
              <w:t>Nokia Corporation</w:t>
            </w:r>
          </w:p>
        </w:tc>
        <w:tc>
          <w:tcPr>
            <w:tcW w:w="2210" w:type="dxa"/>
            <w:noWrap/>
            <w:hideMark/>
          </w:tcPr>
          <w:p w14:paraId="520328CA" w14:textId="77777777" w:rsidR="00896C89" w:rsidRPr="00896C89" w:rsidRDefault="00896C89">
            <w:r w:rsidRPr="00896C89">
              <w:t>F2F</w:t>
            </w:r>
          </w:p>
        </w:tc>
      </w:tr>
      <w:tr w:rsidR="00896C89" w:rsidRPr="00896C89" w14:paraId="661DF0B3" w14:textId="77777777" w:rsidTr="00896C89">
        <w:trPr>
          <w:trHeight w:val="290"/>
        </w:trPr>
        <w:tc>
          <w:tcPr>
            <w:tcW w:w="1647" w:type="dxa"/>
            <w:noWrap/>
            <w:hideMark/>
          </w:tcPr>
          <w:p w14:paraId="6FE65830" w14:textId="77777777" w:rsidR="00896C89" w:rsidRPr="00896C89" w:rsidRDefault="00896C89">
            <w:r w:rsidRPr="00896C89">
              <w:t>Bhullar</w:t>
            </w:r>
          </w:p>
        </w:tc>
        <w:tc>
          <w:tcPr>
            <w:tcW w:w="1750" w:type="dxa"/>
            <w:noWrap/>
            <w:hideMark/>
          </w:tcPr>
          <w:p w14:paraId="72D227D7" w14:textId="77777777" w:rsidR="00896C89" w:rsidRPr="00896C89" w:rsidRDefault="00896C89">
            <w:r w:rsidRPr="00896C89">
              <w:t>Gurdeep</w:t>
            </w:r>
          </w:p>
        </w:tc>
        <w:tc>
          <w:tcPr>
            <w:tcW w:w="2610" w:type="dxa"/>
            <w:noWrap/>
            <w:hideMark/>
          </w:tcPr>
          <w:p w14:paraId="034F4D6F" w14:textId="77777777" w:rsidR="00896C89" w:rsidRPr="00896C89" w:rsidRDefault="00896C89">
            <w:proofErr w:type="spellStart"/>
            <w:r w:rsidRPr="00896C89">
              <w:t>InterDigital</w:t>
            </w:r>
            <w:proofErr w:type="spellEnd"/>
            <w:r w:rsidRPr="00896C89">
              <w:t>, Inc.</w:t>
            </w:r>
          </w:p>
        </w:tc>
        <w:tc>
          <w:tcPr>
            <w:tcW w:w="2210" w:type="dxa"/>
            <w:noWrap/>
            <w:hideMark/>
          </w:tcPr>
          <w:p w14:paraId="145A4536" w14:textId="77777777" w:rsidR="00896C89" w:rsidRPr="00896C89" w:rsidRDefault="00896C89">
            <w:r w:rsidRPr="00896C89">
              <w:t>Remote</w:t>
            </w:r>
          </w:p>
        </w:tc>
      </w:tr>
      <w:tr w:rsidR="00896C89" w:rsidRPr="00896C89" w14:paraId="3DAE7CDA" w14:textId="77777777" w:rsidTr="00896C89">
        <w:trPr>
          <w:trHeight w:val="290"/>
        </w:trPr>
        <w:tc>
          <w:tcPr>
            <w:tcW w:w="1647" w:type="dxa"/>
            <w:noWrap/>
            <w:hideMark/>
          </w:tcPr>
          <w:p w14:paraId="25A7E9D5" w14:textId="77777777" w:rsidR="00896C89" w:rsidRPr="00896C89" w:rsidRDefault="00896C89">
            <w:r w:rsidRPr="00896C89">
              <w:t>Bouazizi</w:t>
            </w:r>
          </w:p>
        </w:tc>
        <w:tc>
          <w:tcPr>
            <w:tcW w:w="1750" w:type="dxa"/>
            <w:noWrap/>
            <w:hideMark/>
          </w:tcPr>
          <w:p w14:paraId="35C24BF3" w14:textId="77777777" w:rsidR="00896C89" w:rsidRPr="00896C89" w:rsidRDefault="00896C89">
            <w:r w:rsidRPr="00896C89">
              <w:t>Imed</w:t>
            </w:r>
          </w:p>
        </w:tc>
        <w:tc>
          <w:tcPr>
            <w:tcW w:w="2610" w:type="dxa"/>
            <w:noWrap/>
            <w:hideMark/>
          </w:tcPr>
          <w:p w14:paraId="79E86C43" w14:textId="77777777" w:rsidR="00896C89" w:rsidRPr="00896C89" w:rsidRDefault="00896C89">
            <w:r w:rsidRPr="00896C89">
              <w:t>Qualcomm Incorporated</w:t>
            </w:r>
          </w:p>
        </w:tc>
        <w:tc>
          <w:tcPr>
            <w:tcW w:w="2210" w:type="dxa"/>
            <w:noWrap/>
            <w:hideMark/>
          </w:tcPr>
          <w:p w14:paraId="648E2F03" w14:textId="77777777" w:rsidR="00896C89" w:rsidRPr="00896C89" w:rsidRDefault="00896C89">
            <w:r w:rsidRPr="00896C89">
              <w:t>F2F</w:t>
            </w:r>
          </w:p>
        </w:tc>
      </w:tr>
      <w:tr w:rsidR="00896C89" w:rsidRPr="00896C89" w14:paraId="52382E0B" w14:textId="77777777" w:rsidTr="00896C89">
        <w:trPr>
          <w:trHeight w:val="290"/>
        </w:trPr>
        <w:tc>
          <w:tcPr>
            <w:tcW w:w="1647" w:type="dxa"/>
            <w:noWrap/>
            <w:hideMark/>
          </w:tcPr>
          <w:p w14:paraId="69F88D36" w14:textId="77777777" w:rsidR="00896C89" w:rsidRPr="00896C89" w:rsidRDefault="00896C89">
            <w:r w:rsidRPr="00896C89">
              <w:t>Bradbury</w:t>
            </w:r>
          </w:p>
        </w:tc>
        <w:tc>
          <w:tcPr>
            <w:tcW w:w="1750" w:type="dxa"/>
            <w:noWrap/>
            <w:hideMark/>
          </w:tcPr>
          <w:p w14:paraId="7F4E3E89" w14:textId="77777777" w:rsidR="00896C89" w:rsidRPr="00896C89" w:rsidRDefault="00896C89">
            <w:r w:rsidRPr="00896C89">
              <w:t>Richard</w:t>
            </w:r>
          </w:p>
        </w:tc>
        <w:tc>
          <w:tcPr>
            <w:tcW w:w="2610" w:type="dxa"/>
            <w:noWrap/>
            <w:hideMark/>
          </w:tcPr>
          <w:p w14:paraId="77C1F983" w14:textId="77777777" w:rsidR="00896C89" w:rsidRPr="00896C89" w:rsidRDefault="00896C89">
            <w:r w:rsidRPr="00896C89">
              <w:t>BBC</w:t>
            </w:r>
          </w:p>
        </w:tc>
        <w:tc>
          <w:tcPr>
            <w:tcW w:w="2210" w:type="dxa"/>
            <w:noWrap/>
            <w:hideMark/>
          </w:tcPr>
          <w:p w14:paraId="678E1E95" w14:textId="77777777" w:rsidR="00896C89" w:rsidRPr="00896C89" w:rsidRDefault="00896C89">
            <w:r w:rsidRPr="00896C89">
              <w:t>Remote</w:t>
            </w:r>
          </w:p>
        </w:tc>
      </w:tr>
      <w:tr w:rsidR="00896C89" w:rsidRPr="00896C89" w14:paraId="1F83850B" w14:textId="77777777" w:rsidTr="00896C89">
        <w:trPr>
          <w:trHeight w:val="290"/>
        </w:trPr>
        <w:tc>
          <w:tcPr>
            <w:tcW w:w="1647" w:type="dxa"/>
            <w:noWrap/>
            <w:hideMark/>
          </w:tcPr>
          <w:p w14:paraId="504B35C2" w14:textId="77777777" w:rsidR="00896C89" w:rsidRPr="00896C89" w:rsidRDefault="00896C89">
            <w:r w:rsidRPr="00896C89">
              <w:t>Brekalo</w:t>
            </w:r>
          </w:p>
        </w:tc>
        <w:tc>
          <w:tcPr>
            <w:tcW w:w="1750" w:type="dxa"/>
            <w:noWrap/>
            <w:hideMark/>
          </w:tcPr>
          <w:p w14:paraId="705A448A" w14:textId="77777777" w:rsidR="00896C89" w:rsidRPr="00896C89" w:rsidRDefault="00896C89">
            <w:r w:rsidRPr="00896C89">
              <w:t>Andrijana</w:t>
            </w:r>
          </w:p>
        </w:tc>
        <w:tc>
          <w:tcPr>
            <w:tcW w:w="2610" w:type="dxa"/>
            <w:noWrap/>
            <w:hideMark/>
          </w:tcPr>
          <w:p w14:paraId="52046601" w14:textId="77777777" w:rsidR="00896C89" w:rsidRPr="00896C89" w:rsidRDefault="00896C89">
            <w:r w:rsidRPr="00896C89">
              <w:t>ETSI</w:t>
            </w:r>
          </w:p>
        </w:tc>
        <w:tc>
          <w:tcPr>
            <w:tcW w:w="2210" w:type="dxa"/>
            <w:noWrap/>
            <w:hideMark/>
          </w:tcPr>
          <w:p w14:paraId="0DCA2895" w14:textId="77777777" w:rsidR="00896C89" w:rsidRPr="00896C89" w:rsidRDefault="00896C89">
            <w:r w:rsidRPr="00896C89">
              <w:t>Remote</w:t>
            </w:r>
          </w:p>
        </w:tc>
      </w:tr>
      <w:tr w:rsidR="00896C89" w:rsidRPr="00896C89" w14:paraId="3DA4E1B1" w14:textId="77777777" w:rsidTr="00896C89">
        <w:trPr>
          <w:trHeight w:val="290"/>
        </w:trPr>
        <w:tc>
          <w:tcPr>
            <w:tcW w:w="1647" w:type="dxa"/>
            <w:noWrap/>
            <w:hideMark/>
          </w:tcPr>
          <w:p w14:paraId="1393B138" w14:textId="77777777" w:rsidR="00896C89" w:rsidRPr="00896C89" w:rsidRDefault="00896C89">
            <w:r w:rsidRPr="00896C89">
              <w:t>Burman</w:t>
            </w:r>
          </w:p>
        </w:tc>
        <w:tc>
          <w:tcPr>
            <w:tcW w:w="1750" w:type="dxa"/>
            <w:noWrap/>
            <w:hideMark/>
          </w:tcPr>
          <w:p w14:paraId="240269FE" w14:textId="77777777" w:rsidR="00896C89" w:rsidRPr="00896C89" w:rsidRDefault="00896C89">
            <w:r w:rsidRPr="00896C89">
              <w:t>Bo</w:t>
            </w:r>
          </w:p>
        </w:tc>
        <w:tc>
          <w:tcPr>
            <w:tcW w:w="2610" w:type="dxa"/>
            <w:noWrap/>
            <w:hideMark/>
          </w:tcPr>
          <w:p w14:paraId="0BA8F50A" w14:textId="77777777" w:rsidR="00896C89" w:rsidRPr="00896C89" w:rsidRDefault="00896C89">
            <w:r w:rsidRPr="00896C89">
              <w:t>Ericsson LM</w:t>
            </w:r>
          </w:p>
        </w:tc>
        <w:tc>
          <w:tcPr>
            <w:tcW w:w="2210" w:type="dxa"/>
            <w:noWrap/>
            <w:hideMark/>
          </w:tcPr>
          <w:p w14:paraId="6BCD4A36" w14:textId="77777777" w:rsidR="00896C89" w:rsidRPr="00896C89" w:rsidRDefault="00896C89">
            <w:r w:rsidRPr="00896C89">
              <w:t>Remote</w:t>
            </w:r>
          </w:p>
        </w:tc>
      </w:tr>
      <w:tr w:rsidR="00896C89" w:rsidRPr="00896C89" w14:paraId="2B4A2411" w14:textId="77777777" w:rsidTr="00896C89">
        <w:trPr>
          <w:trHeight w:val="290"/>
        </w:trPr>
        <w:tc>
          <w:tcPr>
            <w:tcW w:w="1647" w:type="dxa"/>
            <w:noWrap/>
            <w:hideMark/>
          </w:tcPr>
          <w:p w14:paraId="797328AD" w14:textId="77777777" w:rsidR="00896C89" w:rsidRPr="00896C89" w:rsidRDefault="00896C89">
            <w:r w:rsidRPr="00896C89">
              <w:t>Curcio</w:t>
            </w:r>
          </w:p>
        </w:tc>
        <w:tc>
          <w:tcPr>
            <w:tcW w:w="1750" w:type="dxa"/>
            <w:noWrap/>
            <w:hideMark/>
          </w:tcPr>
          <w:p w14:paraId="51EC6BD5" w14:textId="77777777" w:rsidR="00896C89" w:rsidRPr="00896C89" w:rsidRDefault="00896C89">
            <w:r w:rsidRPr="00896C89">
              <w:t>Igor</w:t>
            </w:r>
          </w:p>
        </w:tc>
        <w:tc>
          <w:tcPr>
            <w:tcW w:w="2610" w:type="dxa"/>
            <w:noWrap/>
            <w:hideMark/>
          </w:tcPr>
          <w:p w14:paraId="75F1B54C" w14:textId="77777777" w:rsidR="00896C89" w:rsidRPr="00896C89" w:rsidRDefault="00896C89">
            <w:r w:rsidRPr="00896C89">
              <w:t>Nokia Corporation</w:t>
            </w:r>
          </w:p>
        </w:tc>
        <w:tc>
          <w:tcPr>
            <w:tcW w:w="2210" w:type="dxa"/>
            <w:noWrap/>
            <w:hideMark/>
          </w:tcPr>
          <w:p w14:paraId="54C52C87" w14:textId="77777777" w:rsidR="00896C89" w:rsidRPr="00896C89" w:rsidRDefault="00896C89">
            <w:r w:rsidRPr="00896C89">
              <w:t>Remote</w:t>
            </w:r>
          </w:p>
        </w:tc>
      </w:tr>
      <w:tr w:rsidR="00896C89" w:rsidRPr="00896C89" w14:paraId="17327648" w14:textId="77777777" w:rsidTr="00896C89">
        <w:trPr>
          <w:trHeight w:val="290"/>
        </w:trPr>
        <w:tc>
          <w:tcPr>
            <w:tcW w:w="1647" w:type="dxa"/>
            <w:noWrap/>
            <w:hideMark/>
          </w:tcPr>
          <w:p w14:paraId="56565EAA" w14:textId="77777777" w:rsidR="00896C89" w:rsidRPr="00896C89" w:rsidRDefault="00896C89">
            <w:r w:rsidRPr="00896C89">
              <w:t>Ding</w:t>
            </w:r>
          </w:p>
        </w:tc>
        <w:tc>
          <w:tcPr>
            <w:tcW w:w="1750" w:type="dxa"/>
            <w:noWrap/>
            <w:hideMark/>
          </w:tcPr>
          <w:p w14:paraId="4A7A8C54" w14:textId="77777777" w:rsidR="00896C89" w:rsidRPr="00896C89" w:rsidRDefault="00896C89">
            <w:r w:rsidRPr="00896C89">
              <w:t>Shilin</w:t>
            </w:r>
          </w:p>
        </w:tc>
        <w:tc>
          <w:tcPr>
            <w:tcW w:w="2610" w:type="dxa"/>
            <w:noWrap/>
            <w:hideMark/>
          </w:tcPr>
          <w:p w14:paraId="5A6653EC" w14:textId="77777777" w:rsidR="00896C89" w:rsidRPr="00896C89" w:rsidRDefault="00896C89">
            <w:r w:rsidRPr="00896C89">
              <w:t>Qualcomm Incorporated</w:t>
            </w:r>
          </w:p>
        </w:tc>
        <w:tc>
          <w:tcPr>
            <w:tcW w:w="2210" w:type="dxa"/>
            <w:noWrap/>
            <w:hideMark/>
          </w:tcPr>
          <w:p w14:paraId="22AE63AC" w14:textId="77777777" w:rsidR="00896C89" w:rsidRPr="00896C89" w:rsidRDefault="00896C89">
            <w:r w:rsidRPr="00896C89">
              <w:t>Remote</w:t>
            </w:r>
          </w:p>
        </w:tc>
      </w:tr>
      <w:tr w:rsidR="00896C89" w:rsidRPr="00896C89" w14:paraId="33969EFA" w14:textId="77777777" w:rsidTr="00896C89">
        <w:trPr>
          <w:trHeight w:val="290"/>
        </w:trPr>
        <w:tc>
          <w:tcPr>
            <w:tcW w:w="1647" w:type="dxa"/>
            <w:noWrap/>
            <w:hideMark/>
          </w:tcPr>
          <w:p w14:paraId="05F075DC" w14:textId="77777777" w:rsidR="00896C89" w:rsidRPr="00896C89" w:rsidRDefault="00896C89">
            <w:r w:rsidRPr="00896C89">
              <w:t>Gabin</w:t>
            </w:r>
          </w:p>
        </w:tc>
        <w:tc>
          <w:tcPr>
            <w:tcW w:w="1750" w:type="dxa"/>
            <w:noWrap/>
            <w:hideMark/>
          </w:tcPr>
          <w:p w14:paraId="74E63A42" w14:textId="77777777" w:rsidR="00896C89" w:rsidRPr="00896C89" w:rsidRDefault="00896C89">
            <w:r w:rsidRPr="00896C89">
              <w:t>Frederic</w:t>
            </w:r>
          </w:p>
        </w:tc>
        <w:tc>
          <w:tcPr>
            <w:tcW w:w="2610" w:type="dxa"/>
            <w:noWrap/>
            <w:hideMark/>
          </w:tcPr>
          <w:p w14:paraId="3F55DECD" w14:textId="77777777" w:rsidR="00896C89" w:rsidRPr="00896C89" w:rsidRDefault="00896C89">
            <w:r w:rsidRPr="00896C89">
              <w:t>Dolby France SAS</w:t>
            </w:r>
          </w:p>
        </w:tc>
        <w:tc>
          <w:tcPr>
            <w:tcW w:w="2210" w:type="dxa"/>
            <w:noWrap/>
            <w:hideMark/>
          </w:tcPr>
          <w:p w14:paraId="5C513CCE" w14:textId="77777777" w:rsidR="00896C89" w:rsidRPr="00896C89" w:rsidRDefault="00896C89">
            <w:r w:rsidRPr="00896C89">
              <w:t>F2F</w:t>
            </w:r>
          </w:p>
        </w:tc>
      </w:tr>
      <w:tr w:rsidR="00896C89" w:rsidRPr="00896C89" w14:paraId="07EF917B" w14:textId="77777777" w:rsidTr="00896C89">
        <w:trPr>
          <w:trHeight w:val="290"/>
        </w:trPr>
        <w:tc>
          <w:tcPr>
            <w:tcW w:w="1647" w:type="dxa"/>
            <w:noWrap/>
            <w:hideMark/>
          </w:tcPr>
          <w:p w14:paraId="345DA521" w14:textId="77777777" w:rsidR="00896C89" w:rsidRPr="00896C89" w:rsidRDefault="00896C89">
            <w:r w:rsidRPr="00896C89">
              <w:t>Gudumasu</w:t>
            </w:r>
          </w:p>
        </w:tc>
        <w:tc>
          <w:tcPr>
            <w:tcW w:w="1750" w:type="dxa"/>
            <w:noWrap/>
            <w:hideMark/>
          </w:tcPr>
          <w:p w14:paraId="0794A155" w14:textId="77777777" w:rsidR="00896C89" w:rsidRPr="00896C89" w:rsidRDefault="00896C89">
            <w:r w:rsidRPr="00896C89">
              <w:t>Srinivas</w:t>
            </w:r>
          </w:p>
        </w:tc>
        <w:tc>
          <w:tcPr>
            <w:tcW w:w="2610" w:type="dxa"/>
            <w:noWrap/>
            <w:hideMark/>
          </w:tcPr>
          <w:p w14:paraId="6BFDF226" w14:textId="77777777" w:rsidR="00896C89" w:rsidRPr="00896C89" w:rsidRDefault="00896C89">
            <w:proofErr w:type="spellStart"/>
            <w:r w:rsidRPr="00896C89">
              <w:t>InterDigital</w:t>
            </w:r>
            <w:proofErr w:type="spellEnd"/>
            <w:r w:rsidRPr="00896C89">
              <w:t xml:space="preserve"> Communications</w:t>
            </w:r>
          </w:p>
        </w:tc>
        <w:tc>
          <w:tcPr>
            <w:tcW w:w="2210" w:type="dxa"/>
            <w:noWrap/>
            <w:hideMark/>
          </w:tcPr>
          <w:p w14:paraId="083F8575" w14:textId="77777777" w:rsidR="00896C89" w:rsidRPr="00896C89" w:rsidRDefault="00896C89">
            <w:r w:rsidRPr="00896C89">
              <w:t>Remote</w:t>
            </w:r>
          </w:p>
        </w:tc>
      </w:tr>
      <w:tr w:rsidR="00896C89" w:rsidRPr="00896C89" w14:paraId="273B7BC4" w14:textId="77777777" w:rsidTr="00896C89">
        <w:trPr>
          <w:trHeight w:val="290"/>
        </w:trPr>
        <w:tc>
          <w:tcPr>
            <w:tcW w:w="1647" w:type="dxa"/>
            <w:noWrap/>
            <w:hideMark/>
          </w:tcPr>
          <w:p w14:paraId="0CACC319" w14:textId="77777777" w:rsidR="00896C89" w:rsidRPr="00896C89" w:rsidRDefault="00896C89">
            <w:r w:rsidRPr="00896C89">
              <w:t>GUILLOTEL</w:t>
            </w:r>
          </w:p>
        </w:tc>
        <w:tc>
          <w:tcPr>
            <w:tcW w:w="1750" w:type="dxa"/>
            <w:noWrap/>
            <w:hideMark/>
          </w:tcPr>
          <w:p w14:paraId="5AC55E63" w14:textId="77777777" w:rsidR="00896C89" w:rsidRPr="00896C89" w:rsidRDefault="00896C89">
            <w:r w:rsidRPr="00896C89">
              <w:t>Philippe</w:t>
            </w:r>
          </w:p>
        </w:tc>
        <w:tc>
          <w:tcPr>
            <w:tcW w:w="2610" w:type="dxa"/>
            <w:noWrap/>
            <w:hideMark/>
          </w:tcPr>
          <w:p w14:paraId="60C2E0AB" w14:textId="77777777" w:rsidR="00896C89" w:rsidRPr="00896C89" w:rsidRDefault="00896C89">
            <w:proofErr w:type="spellStart"/>
            <w:r w:rsidRPr="00896C89">
              <w:t>InterDigital</w:t>
            </w:r>
            <w:proofErr w:type="spellEnd"/>
            <w:r w:rsidRPr="00896C89">
              <w:t xml:space="preserve"> France R&amp;D, SAS</w:t>
            </w:r>
          </w:p>
        </w:tc>
        <w:tc>
          <w:tcPr>
            <w:tcW w:w="2210" w:type="dxa"/>
            <w:noWrap/>
            <w:hideMark/>
          </w:tcPr>
          <w:p w14:paraId="2F31DEC2" w14:textId="77777777" w:rsidR="00896C89" w:rsidRPr="00896C89" w:rsidRDefault="00896C89">
            <w:r w:rsidRPr="00896C89">
              <w:t>F2F</w:t>
            </w:r>
          </w:p>
        </w:tc>
      </w:tr>
      <w:tr w:rsidR="00896C89" w:rsidRPr="00896C89" w14:paraId="52C73B27" w14:textId="77777777" w:rsidTr="00896C89">
        <w:trPr>
          <w:trHeight w:val="290"/>
        </w:trPr>
        <w:tc>
          <w:tcPr>
            <w:tcW w:w="1647" w:type="dxa"/>
            <w:noWrap/>
            <w:hideMark/>
          </w:tcPr>
          <w:p w14:paraId="3007C607" w14:textId="77777777" w:rsidR="00896C89" w:rsidRPr="00896C89" w:rsidRDefault="00896C89">
            <w:r w:rsidRPr="00896C89">
              <w:t>Gül</w:t>
            </w:r>
          </w:p>
        </w:tc>
        <w:tc>
          <w:tcPr>
            <w:tcW w:w="1750" w:type="dxa"/>
            <w:noWrap/>
            <w:hideMark/>
          </w:tcPr>
          <w:p w14:paraId="3544BA62" w14:textId="77777777" w:rsidR="00896C89" w:rsidRPr="00896C89" w:rsidRDefault="00896C89">
            <w:r w:rsidRPr="00896C89">
              <w:t>Serhan</w:t>
            </w:r>
          </w:p>
        </w:tc>
        <w:tc>
          <w:tcPr>
            <w:tcW w:w="2610" w:type="dxa"/>
            <w:noWrap/>
            <w:hideMark/>
          </w:tcPr>
          <w:p w14:paraId="28AF1227" w14:textId="77777777" w:rsidR="00896C89" w:rsidRPr="00896C89" w:rsidRDefault="00896C89">
            <w:r w:rsidRPr="00896C89">
              <w:t>Nokia Germany</w:t>
            </w:r>
          </w:p>
        </w:tc>
        <w:tc>
          <w:tcPr>
            <w:tcW w:w="2210" w:type="dxa"/>
            <w:noWrap/>
            <w:hideMark/>
          </w:tcPr>
          <w:p w14:paraId="5F581FC2" w14:textId="77777777" w:rsidR="00896C89" w:rsidRPr="00896C89" w:rsidRDefault="00896C89">
            <w:r w:rsidRPr="00896C89">
              <w:t>F2F</w:t>
            </w:r>
          </w:p>
        </w:tc>
      </w:tr>
      <w:tr w:rsidR="00896C89" w:rsidRPr="00896C89" w14:paraId="2FAD8A36" w14:textId="77777777" w:rsidTr="00896C89">
        <w:trPr>
          <w:trHeight w:val="290"/>
        </w:trPr>
        <w:tc>
          <w:tcPr>
            <w:tcW w:w="1647" w:type="dxa"/>
            <w:noWrap/>
            <w:hideMark/>
          </w:tcPr>
          <w:p w14:paraId="403533AA" w14:textId="77777777" w:rsidR="00896C89" w:rsidRPr="00896C89" w:rsidRDefault="00896C89">
            <w:r w:rsidRPr="00896C89">
              <w:t>Hamza</w:t>
            </w:r>
          </w:p>
        </w:tc>
        <w:tc>
          <w:tcPr>
            <w:tcW w:w="1750" w:type="dxa"/>
            <w:noWrap/>
            <w:hideMark/>
          </w:tcPr>
          <w:p w14:paraId="540BDB32" w14:textId="77777777" w:rsidR="00896C89" w:rsidRPr="00896C89" w:rsidRDefault="00896C89">
            <w:r w:rsidRPr="00896C89">
              <w:t>Ahmed</w:t>
            </w:r>
          </w:p>
        </w:tc>
        <w:tc>
          <w:tcPr>
            <w:tcW w:w="2610" w:type="dxa"/>
            <w:noWrap/>
            <w:hideMark/>
          </w:tcPr>
          <w:p w14:paraId="65E4F038" w14:textId="77777777" w:rsidR="00896C89" w:rsidRPr="00896C89" w:rsidRDefault="00896C89">
            <w:proofErr w:type="spellStart"/>
            <w:r w:rsidRPr="00896C89">
              <w:t>InterDigital</w:t>
            </w:r>
            <w:proofErr w:type="spellEnd"/>
            <w:r w:rsidRPr="00896C89">
              <w:t xml:space="preserve"> Communications</w:t>
            </w:r>
          </w:p>
        </w:tc>
        <w:tc>
          <w:tcPr>
            <w:tcW w:w="2210" w:type="dxa"/>
            <w:noWrap/>
            <w:hideMark/>
          </w:tcPr>
          <w:p w14:paraId="1AE07321" w14:textId="77777777" w:rsidR="00896C89" w:rsidRPr="00896C89" w:rsidRDefault="00896C89">
            <w:r w:rsidRPr="00896C89">
              <w:t>F2F</w:t>
            </w:r>
          </w:p>
        </w:tc>
      </w:tr>
      <w:tr w:rsidR="00896C89" w:rsidRPr="00896C89" w14:paraId="13088508" w14:textId="77777777" w:rsidTr="00896C89">
        <w:trPr>
          <w:trHeight w:val="290"/>
        </w:trPr>
        <w:tc>
          <w:tcPr>
            <w:tcW w:w="1647" w:type="dxa"/>
            <w:noWrap/>
            <w:hideMark/>
          </w:tcPr>
          <w:p w14:paraId="2F9C0F90" w14:textId="77777777" w:rsidR="00896C89" w:rsidRPr="00896C89" w:rsidRDefault="00896C89">
            <w:r w:rsidRPr="00896C89">
              <w:t>He</w:t>
            </w:r>
          </w:p>
        </w:tc>
        <w:tc>
          <w:tcPr>
            <w:tcW w:w="1750" w:type="dxa"/>
            <w:noWrap/>
            <w:hideMark/>
          </w:tcPr>
          <w:p w14:paraId="110DC7E7" w14:textId="77777777" w:rsidR="00896C89" w:rsidRPr="00896C89" w:rsidRDefault="00896C89">
            <w:r w:rsidRPr="00896C89">
              <w:t>Xuan (Shane)</w:t>
            </w:r>
          </w:p>
        </w:tc>
        <w:tc>
          <w:tcPr>
            <w:tcW w:w="2610" w:type="dxa"/>
            <w:noWrap/>
            <w:hideMark/>
          </w:tcPr>
          <w:p w14:paraId="58BAB26C" w14:textId="77777777" w:rsidR="00896C89" w:rsidRPr="00896C89" w:rsidRDefault="00896C89">
            <w:r w:rsidRPr="00896C89">
              <w:t>Nokia Germany</w:t>
            </w:r>
          </w:p>
        </w:tc>
        <w:tc>
          <w:tcPr>
            <w:tcW w:w="2210" w:type="dxa"/>
            <w:noWrap/>
            <w:hideMark/>
          </w:tcPr>
          <w:p w14:paraId="0D5BBA58" w14:textId="77777777" w:rsidR="00896C89" w:rsidRPr="00896C89" w:rsidRDefault="00896C89">
            <w:r w:rsidRPr="00896C89">
              <w:t>F2F</w:t>
            </w:r>
          </w:p>
        </w:tc>
      </w:tr>
      <w:tr w:rsidR="00896C89" w:rsidRPr="00896C89" w14:paraId="4B02C415" w14:textId="77777777" w:rsidTr="00896C89">
        <w:trPr>
          <w:trHeight w:val="290"/>
        </w:trPr>
        <w:tc>
          <w:tcPr>
            <w:tcW w:w="1647" w:type="dxa"/>
            <w:noWrap/>
            <w:hideMark/>
          </w:tcPr>
          <w:p w14:paraId="48E44D30" w14:textId="77777777" w:rsidR="00896C89" w:rsidRPr="00896C89" w:rsidRDefault="00896C89">
            <w:proofErr w:type="spellStart"/>
            <w:r w:rsidRPr="00896C89">
              <w:t>Hynonen</w:t>
            </w:r>
            <w:proofErr w:type="spellEnd"/>
          </w:p>
        </w:tc>
        <w:tc>
          <w:tcPr>
            <w:tcW w:w="1750" w:type="dxa"/>
            <w:noWrap/>
            <w:hideMark/>
          </w:tcPr>
          <w:p w14:paraId="7971F6A3" w14:textId="77777777" w:rsidR="00896C89" w:rsidRPr="00896C89" w:rsidRDefault="00896C89">
            <w:r w:rsidRPr="00896C89">
              <w:t>Olli</w:t>
            </w:r>
          </w:p>
        </w:tc>
        <w:tc>
          <w:tcPr>
            <w:tcW w:w="2610" w:type="dxa"/>
            <w:noWrap/>
            <w:hideMark/>
          </w:tcPr>
          <w:p w14:paraId="240FC101" w14:textId="77777777" w:rsidR="00896C89" w:rsidRPr="00896C89" w:rsidRDefault="00896C89">
            <w:r w:rsidRPr="00896C89">
              <w:t>Ericsson LM</w:t>
            </w:r>
          </w:p>
        </w:tc>
        <w:tc>
          <w:tcPr>
            <w:tcW w:w="2210" w:type="dxa"/>
            <w:noWrap/>
            <w:hideMark/>
          </w:tcPr>
          <w:p w14:paraId="0B6C0B86" w14:textId="77777777" w:rsidR="00896C89" w:rsidRPr="00896C89" w:rsidRDefault="00896C89">
            <w:r w:rsidRPr="00896C89">
              <w:t>Remote</w:t>
            </w:r>
          </w:p>
        </w:tc>
      </w:tr>
      <w:tr w:rsidR="00896C89" w:rsidRPr="00896C89" w14:paraId="4601DDD1" w14:textId="77777777" w:rsidTr="00896C89">
        <w:trPr>
          <w:trHeight w:val="290"/>
        </w:trPr>
        <w:tc>
          <w:tcPr>
            <w:tcW w:w="1647" w:type="dxa"/>
            <w:noWrap/>
            <w:hideMark/>
          </w:tcPr>
          <w:p w14:paraId="44294081" w14:textId="77777777" w:rsidR="00896C89" w:rsidRPr="00896C89" w:rsidRDefault="00896C89">
            <w:r w:rsidRPr="00896C89">
              <w:t>Inoue</w:t>
            </w:r>
          </w:p>
        </w:tc>
        <w:tc>
          <w:tcPr>
            <w:tcW w:w="1750" w:type="dxa"/>
            <w:noWrap/>
            <w:hideMark/>
          </w:tcPr>
          <w:p w14:paraId="7D9C7DC2" w14:textId="77777777" w:rsidR="00896C89" w:rsidRPr="00896C89" w:rsidRDefault="00896C89">
            <w:r w:rsidRPr="00896C89">
              <w:t>Yoshihiro</w:t>
            </w:r>
          </w:p>
        </w:tc>
        <w:tc>
          <w:tcPr>
            <w:tcW w:w="2610" w:type="dxa"/>
            <w:noWrap/>
            <w:hideMark/>
          </w:tcPr>
          <w:p w14:paraId="77918711" w14:textId="77777777" w:rsidR="00896C89" w:rsidRPr="00896C89" w:rsidRDefault="00896C89">
            <w:r w:rsidRPr="00896C89">
              <w:t>NTT</w:t>
            </w:r>
          </w:p>
        </w:tc>
        <w:tc>
          <w:tcPr>
            <w:tcW w:w="2210" w:type="dxa"/>
            <w:noWrap/>
            <w:hideMark/>
          </w:tcPr>
          <w:p w14:paraId="24F7804D" w14:textId="77777777" w:rsidR="00896C89" w:rsidRPr="00896C89" w:rsidRDefault="00896C89">
            <w:r w:rsidRPr="00896C89">
              <w:t>Remote</w:t>
            </w:r>
          </w:p>
        </w:tc>
      </w:tr>
      <w:tr w:rsidR="00896C89" w:rsidRPr="00896C89" w14:paraId="17D3B40E" w14:textId="77777777" w:rsidTr="00896C89">
        <w:trPr>
          <w:trHeight w:val="290"/>
        </w:trPr>
        <w:tc>
          <w:tcPr>
            <w:tcW w:w="1647" w:type="dxa"/>
            <w:noWrap/>
            <w:hideMark/>
          </w:tcPr>
          <w:p w14:paraId="50A77E94" w14:textId="77777777" w:rsidR="00896C89" w:rsidRPr="00896C89" w:rsidRDefault="00896C89">
            <w:r w:rsidRPr="00896C89">
              <w:t>Kwon</w:t>
            </w:r>
          </w:p>
        </w:tc>
        <w:tc>
          <w:tcPr>
            <w:tcW w:w="1750" w:type="dxa"/>
            <w:noWrap/>
            <w:hideMark/>
          </w:tcPr>
          <w:p w14:paraId="44AFE3EF" w14:textId="77777777" w:rsidR="00896C89" w:rsidRPr="00896C89" w:rsidRDefault="00896C89">
            <w:proofErr w:type="spellStart"/>
            <w:r w:rsidRPr="00896C89">
              <w:t>WooSuk</w:t>
            </w:r>
            <w:proofErr w:type="spellEnd"/>
          </w:p>
        </w:tc>
        <w:tc>
          <w:tcPr>
            <w:tcW w:w="2610" w:type="dxa"/>
            <w:noWrap/>
            <w:hideMark/>
          </w:tcPr>
          <w:p w14:paraId="2AC81E71" w14:textId="77777777" w:rsidR="00896C89" w:rsidRPr="00896C89" w:rsidRDefault="00896C89">
            <w:r w:rsidRPr="00896C89">
              <w:t>LG Electronics Inc.</w:t>
            </w:r>
          </w:p>
        </w:tc>
        <w:tc>
          <w:tcPr>
            <w:tcW w:w="2210" w:type="dxa"/>
            <w:noWrap/>
            <w:hideMark/>
          </w:tcPr>
          <w:p w14:paraId="5A44ADFD" w14:textId="77777777" w:rsidR="00896C89" w:rsidRPr="00896C89" w:rsidRDefault="00896C89">
            <w:r w:rsidRPr="00896C89">
              <w:t>F2F</w:t>
            </w:r>
          </w:p>
        </w:tc>
      </w:tr>
      <w:tr w:rsidR="00896C89" w:rsidRPr="00896C89" w14:paraId="121F3A88" w14:textId="77777777" w:rsidTr="00896C89">
        <w:trPr>
          <w:trHeight w:val="290"/>
        </w:trPr>
        <w:tc>
          <w:tcPr>
            <w:tcW w:w="1647" w:type="dxa"/>
            <w:noWrap/>
            <w:hideMark/>
          </w:tcPr>
          <w:p w14:paraId="2FAF3B34" w14:textId="77777777" w:rsidR="00896C89" w:rsidRPr="00896C89" w:rsidRDefault="00896C89">
            <w:r w:rsidRPr="00896C89">
              <w:t>Lee</w:t>
            </w:r>
          </w:p>
        </w:tc>
        <w:tc>
          <w:tcPr>
            <w:tcW w:w="1750" w:type="dxa"/>
            <w:noWrap/>
            <w:hideMark/>
          </w:tcPr>
          <w:p w14:paraId="707F039E" w14:textId="77777777" w:rsidR="00896C89" w:rsidRPr="00896C89" w:rsidRDefault="00896C89">
            <w:r w:rsidRPr="00896C89">
              <w:t>Hakju Ryan</w:t>
            </w:r>
          </w:p>
        </w:tc>
        <w:tc>
          <w:tcPr>
            <w:tcW w:w="2610" w:type="dxa"/>
            <w:noWrap/>
            <w:hideMark/>
          </w:tcPr>
          <w:p w14:paraId="53BABA69" w14:textId="77777777" w:rsidR="00896C89" w:rsidRPr="00896C89" w:rsidRDefault="00896C89">
            <w:r w:rsidRPr="00896C89">
              <w:t>Samsung R&amp;D Institute UK</w:t>
            </w:r>
          </w:p>
        </w:tc>
        <w:tc>
          <w:tcPr>
            <w:tcW w:w="2210" w:type="dxa"/>
            <w:noWrap/>
            <w:hideMark/>
          </w:tcPr>
          <w:p w14:paraId="3D8E2B48" w14:textId="77777777" w:rsidR="00896C89" w:rsidRPr="00896C89" w:rsidRDefault="00896C89">
            <w:r w:rsidRPr="00896C89">
              <w:t>Remote</w:t>
            </w:r>
          </w:p>
        </w:tc>
      </w:tr>
      <w:tr w:rsidR="00896C89" w:rsidRPr="00896C89" w14:paraId="6CB19685" w14:textId="77777777" w:rsidTr="00896C89">
        <w:trPr>
          <w:trHeight w:val="290"/>
        </w:trPr>
        <w:tc>
          <w:tcPr>
            <w:tcW w:w="1647" w:type="dxa"/>
            <w:noWrap/>
            <w:hideMark/>
          </w:tcPr>
          <w:p w14:paraId="531530EC" w14:textId="77777777" w:rsidR="00896C89" w:rsidRPr="00896C89" w:rsidRDefault="00896C89">
            <w:proofErr w:type="spellStart"/>
            <w:r w:rsidRPr="00896C89">
              <w:t>Lemotheux</w:t>
            </w:r>
            <w:proofErr w:type="spellEnd"/>
          </w:p>
        </w:tc>
        <w:tc>
          <w:tcPr>
            <w:tcW w:w="1750" w:type="dxa"/>
            <w:noWrap/>
            <w:hideMark/>
          </w:tcPr>
          <w:p w14:paraId="6F02AC71" w14:textId="77777777" w:rsidR="00896C89" w:rsidRPr="00896C89" w:rsidRDefault="00896C89">
            <w:r w:rsidRPr="00896C89">
              <w:t>Julien</w:t>
            </w:r>
          </w:p>
        </w:tc>
        <w:tc>
          <w:tcPr>
            <w:tcW w:w="2610" w:type="dxa"/>
            <w:noWrap/>
            <w:hideMark/>
          </w:tcPr>
          <w:p w14:paraId="549E5BAB" w14:textId="77777777" w:rsidR="00896C89" w:rsidRPr="00896C89" w:rsidRDefault="00896C89">
            <w:r w:rsidRPr="00896C89">
              <w:t>Orange</w:t>
            </w:r>
          </w:p>
        </w:tc>
        <w:tc>
          <w:tcPr>
            <w:tcW w:w="2210" w:type="dxa"/>
            <w:noWrap/>
            <w:hideMark/>
          </w:tcPr>
          <w:p w14:paraId="5A2F8942" w14:textId="77777777" w:rsidR="00896C89" w:rsidRPr="00896C89" w:rsidRDefault="00896C89">
            <w:r w:rsidRPr="00896C89">
              <w:t>F2F</w:t>
            </w:r>
          </w:p>
        </w:tc>
      </w:tr>
      <w:tr w:rsidR="00896C89" w:rsidRPr="00896C89" w14:paraId="277302FB" w14:textId="77777777" w:rsidTr="00896C89">
        <w:trPr>
          <w:trHeight w:val="290"/>
        </w:trPr>
        <w:tc>
          <w:tcPr>
            <w:tcW w:w="1647" w:type="dxa"/>
            <w:noWrap/>
            <w:hideMark/>
          </w:tcPr>
          <w:p w14:paraId="73E85B95" w14:textId="77777777" w:rsidR="00896C89" w:rsidRPr="00896C89" w:rsidRDefault="00896C89">
            <w:r w:rsidRPr="00896C89">
              <w:t>Leung</w:t>
            </w:r>
          </w:p>
        </w:tc>
        <w:tc>
          <w:tcPr>
            <w:tcW w:w="1750" w:type="dxa"/>
            <w:noWrap/>
            <w:hideMark/>
          </w:tcPr>
          <w:p w14:paraId="340E594B" w14:textId="77777777" w:rsidR="00896C89" w:rsidRPr="00896C89" w:rsidRDefault="00896C89">
            <w:r w:rsidRPr="00896C89">
              <w:t>Nikolai</w:t>
            </w:r>
          </w:p>
        </w:tc>
        <w:tc>
          <w:tcPr>
            <w:tcW w:w="2610" w:type="dxa"/>
            <w:noWrap/>
            <w:hideMark/>
          </w:tcPr>
          <w:p w14:paraId="258456F5" w14:textId="77777777" w:rsidR="00896C89" w:rsidRPr="00896C89" w:rsidRDefault="00896C89">
            <w:r w:rsidRPr="00896C89">
              <w:t>Qualcomm Germany</w:t>
            </w:r>
          </w:p>
        </w:tc>
        <w:tc>
          <w:tcPr>
            <w:tcW w:w="2210" w:type="dxa"/>
            <w:noWrap/>
            <w:hideMark/>
          </w:tcPr>
          <w:p w14:paraId="6108BE22" w14:textId="77777777" w:rsidR="00896C89" w:rsidRPr="00896C89" w:rsidRDefault="00896C89">
            <w:r w:rsidRPr="00896C89">
              <w:t>Remote</w:t>
            </w:r>
          </w:p>
        </w:tc>
      </w:tr>
      <w:tr w:rsidR="00896C89" w:rsidRPr="00896C89" w14:paraId="3055D132" w14:textId="77777777" w:rsidTr="00896C89">
        <w:trPr>
          <w:trHeight w:val="290"/>
        </w:trPr>
        <w:tc>
          <w:tcPr>
            <w:tcW w:w="1647" w:type="dxa"/>
            <w:noWrap/>
            <w:hideMark/>
          </w:tcPr>
          <w:p w14:paraId="02462EDB" w14:textId="77777777" w:rsidR="00896C89" w:rsidRPr="00896C89" w:rsidRDefault="00896C89">
            <w:r w:rsidRPr="00896C89">
              <w:t>Liangping</w:t>
            </w:r>
          </w:p>
        </w:tc>
        <w:tc>
          <w:tcPr>
            <w:tcW w:w="1750" w:type="dxa"/>
            <w:noWrap/>
            <w:hideMark/>
          </w:tcPr>
          <w:p w14:paraId="5980289A" w14:textId="77777777" w:rsidR="00896C89" w:rsidRPr="00896C89" w:rsidRDefault="00896C89">
            <w:r w:rsidRPr="00896C89">
              <w:t>Ma</w:t>
            </w:r>
          </w:p>
        </w:tc>
        <w:tc>
          <w:tcPr>
            <w:tcW w:w="2610" w:type="dxa"/>
            <w:noWrap/>
            <w:hideMark/>
          </w:tcPr>
          <w:p w14:paraId="24A279C3" w14:textId="77777777" w:rsidR="00896C89" w:rsidRPr="00896C89" w:rsidRDefault="00896C89">
            <w:r w:rsidRPr="00896C89">
              <w:t>Qualcomm Austria RFFE GmbH</w:t>
            </w:r>
          </w:p>
        </w:tc>
        <w:tc>
          <w:tcPr>
            <w:tcW w:w="2210" w:type="dxa"/>
            <w:noWrap/>
            <w:hideMark/>
          </w:tcPr>
          <w:p w14:paraId="0825E1D8" w14:textId="77777777" w:rsidR="00896C89" w:rsidRPr="00896C89" w:rsidRDefault="00896C89">
            <w:r w:rsidRPr="00896C89">
              <w:t>Remote</w:t>
            </w:r>
          </w:p>
        </w:tc>
      </w:tr>
      <w:tr w:rsidR="00896C89" w:rsidRPr="00896C89" w14:paraId="373E1A3D" w14:textId="77777777" w:rsidTr="00896C89">
        <w:trPr>
          <w:trHeight w:val="290"/>
        </w:trPr>
        <w:tc>
          <w:tcPr>
            <w:tcW w:w="1647" w:type="dxa"/>
            <w:noWrap/>
            <w:hideMark/>
          </w:tcPr>
          <w:p w14:paraId="674727B4" w14:textId="77777777" w:rsidR="00896C89" w:rsidRPr="00896C89" w:rsidRDefault="00896C89">
            <w:r w:rsidRPr="00896C89">
              <w:t>Mekuria</w:t>
            </w:r>
          </w:p>
        </w:tc>
        <w:tc>
          <w:tcPr>
            <w:tcW w:w="1750" w:type="dxa"/>
            <w:noWrap/>
            <w:hideMark/>
          </w:tcPr>
          <w:p w14:paraId="2FCB1B9A" w14:textId="77777777" w:rsidR="00896C89" w:rsidRPr="00896C89" w:rsidRDefault="00896C89">
            <w:proofErr w:type="spellStart"/>
            <w:r w:rsidRPr="00896C89">
              <w:t>Rufail</w:t>
            </w:r>
            <w:proofErr w:type="spellEnd"/>
          </w:p>
        </w:tc>
        <w:tc>
          <w:tcPr>
            <w:tcW w:w="2610" w:type="dxa"/>
            <w:noWrap/>
            <w:hideMark/>
          </w:tcPr>
          <w:p w14:paraId="1DEEBC69" w14:textId="77777777" w:rsidR="00896C89" w:rsidRPr="00896C89" w:rsidRDefault="00896C89">
            <w:r w:rsidRPr="00896C89">
              <w:t>Huawei Technologies France</w:t>
            </w:r>
          </w:p>
        </w:tc>
        <w:tc>
          <w:tcPr>
            <w:tcW w:w="2210" w:type="dxa"/>
            <w:noWrap/>
            <w:hideMark/>
          </w:tcPr>
          <w:p w14:paraId="6ABEDD56" w14:textId="77777777" w:rsidR="00896C89" w:rsidRPr="00896C89" w:rsidRDefault="00896C89">
            <w:r w:rsidRPr="00896C89">
              <w:t>F2F</w:t>
            </w:r>
          </w:p>
        </w:tc>
      </w:tr>
      <w:tr w:rsidR="00896C89" w:rsidRPr="00896C89" w14:paraId="18F95048" w14:textId="77777777" w:rsidTr="00896C89">
        <w:trPr>
          <w:trHeight w:val="290"/>
        </w:trPr>
        <w:tc>
          <w:tcPr>
            <w:tcW w:w="1647" w:type="dxa"/>
            <w:noWrap/>
            <w:hideMark/>
          </w:tcPr>
          <w:p w14:paraId="64816283" w14:textId="77777777" w:rsidR="00896C89" w:rsidRPr="00896C89" w:rsidRDefault="00896C89">
            <w:r w:rsidRPr="00896C89">
              <w:t>Ramazanirend</w:t>
            </w:r>
          </w:p>
        </w:tc>
        <w:tc>
          <w:tcPr>
            <w:tcW w:w="1750" w:type="dxa"/>
            <w:noWrap/>
            <w:hideMark/>
          </w:tcPr>
          <w:p w14:paraId="52AD18F3" w14:textId="77777777" w:rsidR="00896C89" w:rsidRPr="00896C89" w:rsidRDefault="00896C89">
            <w:r w:rsidRPr="00896C89">
              <w:t>Elmira</w:t>
            </w:r>
          </w:p>
        </w:tc>
        <w:tc>
          <w:tcPr>
            <w:tcW w:w="2610" w:type="dxa"/>
            <w:noWrap/>
            <w:hideMark/>
          </w:tcPr>
          <w:p w14:paraId="55A3088E" w14:textId="77777777" w:rsidR="00896C89" w:rsidRPr="00896C89" w:rsidRDefault="00896C89">
            <w:r w:rsidRPr="00896C89">
              <w:t>VODAFONE Group Plc</w:t>
            </w:r>
          </w:p>
        </w:tc>
        <w:tc>
          <w:tcPr>
            <w:tcW w:w="2210" w:type="dxa"/>
            <w:noWrap/>
            <w:hideMark/>
          </w:tcPr>
          <w:p w14:paraId="6A8C071A" w14:textId="77777777" w:rsidR="00896C89" w:rsidRPr="00896C89" w:rsidRDefault="00896C89">
            <w:r w:rsidRPr="00896C89">
              <w:t>F2F</w:t>
            </w:r>
          </w:p>
        </w:tc>
      </w:tr>
      <w:tr w:rsidR="00896C89" w:rsidRPr="00896C89" w14:paraId="35463F1A" w14:textId="77777777" w:rsidTr="00896C89">
        <w:trPr>
          <w:trHeight w:val="290"/>
        </w:trPr>
        <w:tc>
          <w:tcPr>
            <w:tcW w:w="1647" w:type="dxa"/>
            <w:noWrap/>
            <w:hideMark/>
          </w:tcPr>
          <w:p w14:paraId="2F8999D9" w14:textId="77777777" w:rsidR="00896C89" w:rsidRPr="00896C89" w:rsidRDefault="00896C89">
            <w:r w:rsidRPr="00896C89">
              <w:t>Regateiro</w:t>
            </w:r>
          </w:p>
        </w:tc>
        <w:tc>
          <w:tcPr>
            <w:tcW w:w="1750" w:type="dxa"/>
            <w:noWrap/>
            <w:hideMark/>
          </w:tcPr>
          <w:p w14:paraId="4CDFDC71" w14:textId="77777777" w:rsidR="00896C89" w:rsidRPr="00896C89" w:rsidRDefault="00896C89">
            <w:r w:rsidRPr="00896C89">
              <w:t>Joao</w:t>
            </w:r>
          </w:p>
        </w:tc>
        <w:tc>
          <w:tcPr>
            <w:tcW w:w="2610" w:type="dxa"/>
            <w:noWrap/>
            <w:hideMark/>
          </w:tcPr>
          <w:p w14:paraId="4318C73F" w14:textId="77777777" w:rsidR="00896C89" w:rsidRPr="00896C89" w:rsidRDefault="00896C89">
            <w:proofErr w:type="spellStart"/>
            <w:r w:rsidRPr="00896C89">
              <w:t>InterDigital</w:t>
            </w:r>
            <w:proofErr w:type="spellEnd"/>
            <w:r w:rsidRPr="00896C89">
              <w:t xml:space="preserve"> France R&amp;D, SAS</w:t>
            </w:r>
          </w:p>
        </w:tc>
        <w:tc>
          <w:tcPr>
            <w:tcW w:w="2210" w:type="dxa"/>
            <w:noWrap/>
            <w:hideMark/>
          </w:tcPr>
          <w:p w14:paraId="28A0A0D1" w14:textId="77777777" w:rsidR="00896C89" w:rsidRPr="00896C89" w:rsidRDefault="00896C89">
            <w:r w:rsidRPr="00896C89">
              <w:t>F2F</w:t>
            </w:r>
          </w:p>
        </w:tc>
      </w:tr>
      <w:tr w:rsidR="00896C89" w:rsidRPr="00896C89" w14:paraId="46C9DE45" w14:textId="77777777" w:rsidTr="00896C89">
        <w:trPr>
          <w:trHeight w:val="290"/>
        </w:trPr>
        <w:tc>
          <w:tcPr>
            <w:tcW w:w="1647" w:type="dxa"/>
            <w:noWrap/>
            <w:hideMark/>
          </w:tcPr>
          <w:p w14:paraId="62EFA5BB" w14:textId="77777777" w:rsidR="00896C89" w:rsidRPr="00896C89" w:rsidRDefault="00896C89">
            <w:r w:rsidRPr="00896C89">
              <w:t>Stockhammer</w:t>
            </w:r>
          </w:p>
        </w:tc>
        <w:tc>
          <w:tcPr>
            <w:tcW w:w="1750" w:type="dxa"/>
            <w:noWrap/>
            <w:hideMark/>
          </w:tcPr>
          <w:p w14:paraId="1EB5D63F" w14:textId="77777777" w:rsidR="00896C89" w:rsidRPr="00896C89" w:rsidRDefault="00896C89">
            <w:r w:rsidRPr="00896C89">
              <w:t>Thomas</w:t>
            </w:r>
          </w:p>
        </w:tc>
        <w:tc>
          <w:tcPr>
            <w:tcW w:w="2610" w:type="dxa"/>
            <w:noWrap/>
            <w:hideMark/>
          </w:tcPr>
          <w:p w14:paraId="40E8E429" w14:textId="77777777" w:rsidR="00896C89" w:rsidRPr="00896C89" w:rsidRDefault="00896C89">
            <w:r w:rsidRPr="00896C89">
              <w:t>Qualcomm Germany</w:t>
            </w:r>
          </w:p>
        </w:tc>
        <w:tc>
          <w:tcPr>
            <w:tcW w:w="2210" w:type="dxa"/>
            <w:noWrap/>
            <w:hideMark/>
          </w:tcPr>
          <w:p w14:paraId="4185D85A" w14:textId="77777777" w:rsidR="00896C89" w:rsidRPr="00896C89" w:rsidRDefault="00896C89">
            <w:r w:rsidRPr="00896C89">
              <w:t>F2F</w:t>
            </w:r>
          </w:p>
        </w:tc>
      </w:tr>
      <w:tr w:rsidR="00896C89" w:rsidRPr="00896C89" w14:paraId="27DDA831" w14:textId="77777777" w:rsidTr="00896C89">
        <w:trPr>
          <w:trHeight w:val="290"/>
        </w:trPr>
        <w:tc>
          <w:tcPr>
            <w:tcW w:w="1647" w:type="dxa"/>
            <w:noWrap/>
            <w:hideMark/>
          </w:tcPr>
          <w:p w14:paraId="4960D448" w14:textId="77777777" w:rsidR="00896C89" w:rsidRPr="00896C89" w:rsidRDefault="00896C89">
            <w:r w:rsidRPr="00896C89">
              <w:t>Stoica</w:t>
            </w:r>
          </w:p>
        </w:tc>
        <w:tc>
          <w:tcPr>
            <w:tcW w:w="1750" w:type="dxa"/>
            <w:noWrap/>
            <w:hideMark/>
          </w:tcPr>
          <w:p w14:paraId="22BCB87B" w14:textId="77777777" w:rsidR="00896C89" w:rsidRPr="00896C89" w:rsidRDefault="00896C89">
            <w:r w:rsidRPr="00896C89">
              <w:t>Razvan-Andrei</w:t>
            </w:r>
          </w:p>
        </w:tc>
        <w:tc>
          <w:tcPr>
            <w:tcW w:w="2610" w:type="dxa"/>
            <w:noWrap/>
            <w:hideMark/>
          </w:tcPr>
          <w:p w14:paraId="3CFE16DB" w14:textId="77777777" w:rsidR="00896C89" w:rsidRPr="00896C89" w:rsidRDefault="00896C89">
            <w:r w:rsidRPr="00896C89">
              <w:t>Motorola Mobility Germany GmbH</w:t>
            </w:r>
          </w:p>
        </w:tc>
        <w:tc>
          <w:tcPr>
            <w:tcW w:w="2210" w:type="dxa"/>
            <w:noWrap/>
            <w:hideMark/>
          </w:tcPr>
          <w:p w14:paraId="7ABFB708" w14:textId="77777777" w:rsidR="00896C89" w:rsidRPr="00896C89" w:rsidRDefault="00896C89">
            <w:r w:rsidRPr="00896C89">
              <w:t>Remote</w:t>
            </w:r>
          </w:p>
        </w:tc>
      </w:tr>
      <w:tr w:rsidR="00896C89" w:rsidRPr="00896C89" w14:paraId="0978E31A" w14:textId="77777777" w:rsidTr="00896C89">
        <w:trPr>
          <w:trHeight w:val="290"/>
        </w:trPr>
        <w:tc>
          <w:tcPr>
            <w:tcW w:w="1647" w:type="dxa"/>
            <w:noWrap/>
            <w:hideMark/>
          </w:tcPr>
          <w:p w14:paraId="7D8A240F" w14:textId="77777777" w:rsidR="00896C89" w:rsidRPr="00896C89" w:rsidRDefault="00896C89">
            <w:r w:rsidRPr="00896C89">
              <w:t>Su</w:t>
            </w:r>
          </w:p>
        </w:tc>
        <w:tc>
          <w:tcPr>
            <w:tcW w:w="1750" w:type="dxa"/>
            <w:noWrap/>
            <w:hideMark/>
          </w:tcPr>
          <w:p w14:paraId="37963F7F" w14:textId="77777777" w:rsidR="00896C89" w:rsidRPr="00896C89" w:rsidRDefault="00896C89">
            <w:r w:rsidRPr="00896C89">
              <w:t>Huan-yu</w:t>
            </w:r>
          </w:p>
        </w:tc>
        <w:tc>
          <w:tcPr>
            <w:tcW w:w="2610" w:type="dxa"/>
            <w:noWrap/>
            <w:hideMark/>
          </w:tcPr>
          <w:p w14:paraId="1A0EC248" w14:textId="77777777" w:rsidR="00896C89" w:rsidRPr="00896C89" w:rsidRDefault="00896C89">
            <w:proofErr w:type="spellStart"/>
            <w:r w:rsidRPr="00896C89">
              <w:t>HuaWei</w:t>
            </w:r>
            <w:proofErr w:type="spellEnd"/>
            <w:r w:rsidRPr="00896C89">
              <w:t xml:space="preserve"> Technologies Co., Ltd</w:t>
            </w:r>
          </w:p>
        </w:tc>
        <w:tc>
          <w:tcPr>
            <w:tcW w:w="2210" w:type="dxa"/>
            <w:noWrap/>
            <w:hideMark/>
          </w:tcPr>
          <w:p w14:paraId="43400126" w14:textId="77777777" w:rsidR="00896C89" w:rsidRPr="00896C89" w:rsidRDefault="00896C89">
            <w:r w:rsidRPr="00896C89">
              <w:t>Remote</w:t>
            </w:r>
          </w:p>
        </w:tc>
      </w:tr>
      <w:tr w:rsidR="00896C89" w:rsidRPr="00896C89" w14:paraId="73047471" w14:textId="77777777" w:rsidTr="00896C89">
        <w:trPr>
          <w:trHeight w:val="290"/>
        </w:trPr>
        <w:tc>
          <w:tcPr>
            <w:tcW w:w="1647" w:type="dxa"/>
            <w:noWrap/>
            <w:hideMark/>
          </w:tcPr>
          <w:p w14:paraId="7DAD1D2E" w14:textId="77777777" w:rsidR="00896C89" w:rsidRPr="00896C89" w:rsidRDefault="00896C89">
            <w:r w:rsidRPr="00896C89">
              <w:t>sun</w:t>
            </w:r>
          </w:p>
        </w:tc>
        <w:tc>
          <w:tcPr>
            <w:tcW w:w="1750" w:type="dxa"/>
            <w:noWrap/>
            <w:hideMark/>
          </w:tcPr>
          <w:p w14:paraId="75456B83" w14:textId="77777777" w:rsidR="00896C89" w:rsidRPr="00896C89" w:rsidRDefault="00896C89">
            <w:proofErr w:type="spellStart"/>
            <w:r w:rsidRPr="00896C89">
              <w:t>zhao</w:t>
            </w:r>
            <w:proofErr w:type="spellEnd"/>
          </w:p>
        </w:tc>
        <w:tc>
          <w:tcPr>
            <w:tcW w:w="2610" w:type="dxa"/>
            <w:noWrap/>
            <w:hideMark/>
          </w:tcPr>
          <w:p w14:paraId="033A7FE6" w14:textId="77777777" w:rsidR="00896C89" w:rsidRPr="00896C89" w:rsidRDefault="00896C89">
            <w:r w:rsidRPr="00896C89">
              <w:t>HUAWEI TECHNOLOGIES Co. Ltd.</w:t>
            </w:r>
          </w:p>
        </w:tc>
        <w:tc>
          <w:tcPr>
            <w:tcW w:w="2210" w:type="dxa"/>
            <w:noWrap/>
            <w:hideMark/>
          </w:tcPr>
          <w:p w14:paraId="76493F0B" w14:textId="77777777" w:rsidR="00896C89" w:rsidRPr="00896C89" w:rsidRDefault="00896C89">
            <w:r w:rsidRPr="00896C89">
              <w:t>Remote</w:t>
            </w:r>
          </w:p>
        </w:tc>
      </w:tr>
      <w:tr w:rsidR="00896C89" w:rsidRPr="00896C89" w14:paraId="072375FE" w14:textId="77777777" w:rsidTr="00896C89">
        <w:trPr>
          <w:trHeight w:val="290"/>
        </w:trPr>
        <w:tc>
          <w:tcPr>
            <w:tcW w:w="1647" w:type="dxa"/>
            <w:noWrap/>
            <w:hideMark/>
          </w:tcPr>
          <w:p w14:paraId="0CF4161B" w14:textId="77777777" w:rsidR="00896C89" w:rsidRPr="00896C89" w:rsidRDefault="00896C89">
            <w:r w:rsidRPr="00896C89">
              <w:t>Szucs</w:t>
            </w:r>
          </w:p>
        </w:tc>
        <w:tc>
          <w:tcPr>
            <w:tcW w:w="1750" w:type="dxa"/>
            <w:noWrap/>
            <w:hideMark/>
          </w:tcPr>
          <w:p w14:paraId="0B00B173" w14:textId="77777777" w:rsidR="00896C89" w:rsidRPr="00896C89" w:rsidRDefault="00896C89">
            <w:r w:rsidRPr="00896C89">
              <w:t>Paul</w:t>
            </w:r>
          </w:p>
        </w:tc>
        <w:tc>
          <w:tcPr>
            <w:tcW w:w="2610" w:type="dxa"/>
            <w:noWrap/>
            <w:hideMark/>
          </w:tcPr>
          <w:p w14:paraId="34A43FA0" w14:textId="77777777" w:rsidR="00896C89" w:rsidRPr="00896C89" w:rsidRDefault="00896C89">
            <w:r w:rsidRPr="00896C89">
              <w:t>Sony Europe Limited</w:t>
            </w:r>
          </w:p>
        </w:tc>
        <w:tc>
          <w:tcPr>
            <w:tcW w:w="2210" w:type="dxa"/>
            <w:noWrap/>
            <w:hideMark/>
          </w:tcPr>
          <w:p w14:paraId="1C29B578" w14:textId="77777777" w:rsidR="00896C89" w:rsidRPr="00896C89" w:rsidRDefault="00896C89">
            <w:r w:rsidRPr="00896C89">
              <w:t>F2F</w:t>
            </w:r>
          </w:p>
        </w:tc>
      </w:tr>
      <w:tr w:rsidR="00896C89" w:rsidRPr="00896C89" w14:paraId="15429348" w14:textId="77777777" w:rsidTr="00896C89">
        <w:trPr>
          <w:trHeight w:val="290"/>
        </w:trPr>
        <w:tc>
          <w:tcPr>
            <w:tcW w:w="1647" w:type="dxa"/>
            <w:noWrap/>
            <w:hideMark/>
          </w:tcPr>
          <w:p w14:paraId="767249FE" w14:textId="77777777" w:rsidR="00896C89" w:rsidRPr="00896C89" w:rsidRDefault="00896C89">
            <w:r w:rsidRPr="00896C89">
              <w:t>Teniou</w:t>
            </w:r>
          </w:p>
        </w:tc>
        <w:tc>
          <w:tcPr>
            <w:tcW w:w="1750" w:type="dxa"/>
            <w:noWrap/>
            <w:hideMark/>
          </w:tcPr>
          <w:p w14:paraId="198D825F" w14:textId="77777777" w:rsidR="00896C89" w:rsidRPr="00896C89" w:rsidRDefault="00896C89">
            <w:r w:rsidRPr="00896C89">
              <w:t>Gilles</w:t>
            </w:r>
          </w:p>
        </w:tc>
        <w:tc>
          <w:tcPr>
            <w:tcW w:w="2610" w:type="dxa"/>
            <w:noWrap/>
            <w:hideMark/>
          </w:tcPr>
          <w:p w14:paraId="64CF3BF8" w14:textId="77777777" w:rsidR="00896C89" w:rsidRPr="00896C89" w:rsidRDefault="00896C89">
            <w:r w:rsidRPr="00896C89">
              <w:t>Tencent</w:t>
            </w:r>
          </w:p>
        </w:tc>
        <w:tc>
          <w:tcPr>
            <w:tcW w:w="2210" w:type="dxa"/>
            <w:noWrap/>
            <w:hideMark/>
          </w:tcPr>
          <w:p w14:paraId="7D3C818A" w14:textId="77777777" w:rsidR="00896C89" w:rsidRPr="00896C89" w:rsidRDefault="00896C89">
            <w:r w:rsidRPr="00896C89">
              <w:t>F2F</w:t>
            </w:r>
          </w:p>
        </w:tc>
      </w:tr>
      <w:tr w:rsidR="00896C89" w:rsidRPr="00896C89" w14:paraId="75B986F1" w14:textId="77777777" w:rsidTr="00896C89">
        <w:trPr>
          <w:trHeight w:val="290"/>
        </w:trPr>
        <w:tc>
          <w:tcPr>
            <w:tcW w:w="1647" w:type="dxa"/>
            <w:noWrap/>
            <w:hideMark/>
          </w:tcPr>
          <w:p w14:paraId="3618E648" w14:textId="77777777" w:rsidR="00896C89" w:rsidRPr="00896C89" w:rsidRDefault="00896C89">
            <w:r w:rsidRPr="00896C89">
              <w:t>Thomas</w:t>
            </w:r>
          </w:p>
        </w:tc>
        <w:tc>
          <w:tcPr>
            <w:tcW w:w="1750" w:type="dxa"/>
            <w:noWrap/>
            <w:hideMark/>
          </w:tcPr>
          <w:p w14:paraId="744729AD" w14:textId="77777777" w:rsidR="00896C89" w:rsidRPr="00896C89" w:rsidRDefault="00896C89">
            <w:r w:rsidRPr="00896C89">
              <w:t>Emmanuel</w:t>
            </w:r>
          </w:p>
        </w:tc>
        <w:tc>
          <w:tcPr>
            <w:tcW w:w="2610" w:type="dxa"/>
            <w:noWrap/>
            <w:hideMark/>
          </w:tcPr>
          <w:p w14:paraId="6916C3A9" w14:textId="77777777" w:rsidR="00896C89" w:rsidRPr="00896C89" w:rsidRDefault="00896C89">
            <w:r w:rsidRPr="00896C89">
              <w:t>Beijing Xiaomi Mobile Software</w:t>
            </w:r>
          </w:p>
        </w:tc>
        <w:tc>
          <w:tcPr>
            <w:tcW w:w="2210" w:type="dxa"/>
            <w:noWrap/>
            <w:hideMark/>
          </w:tcPr>
          <w:p w14:paraId="295D274D" w14:textId="77777777" w:rsidR="00896C89" w:rsidRPr="00896C89" w:rsidRDefault="00896C89">
            <w:r w:rsidRPr="00896C89">
              <w:t>F2F</w:t>
            </w:r>
          </w:p>
        </w:tc>
      </w:tr>
      <w:tr w:rsidR="00896C89" w:rsidRPr="00896C89" w14:paraId="51C0CA98" w14:textId="77777777" w:rsidTr="00896C89">
        <w:trPr>
          <w:trHeight w:val="290"/>
        </w:trPr>
        <w:tc>
          <w:tcPr>
            <w:tcW w:w="1647" w:type="dxa"/>
            <w:noWrap/>
            <w:hideMark/>
          </w:tcPr>
          <w:p w14:paraId="697AC0D0" w14:textId="77777777" w:rsidR="00896C89" w:rsidRPr="00896C89" w:rsidRDefault="00896C89">
            <w:r w:rsidRPr="00896C89">
              <w:t>VENMANI</w:t>
            </w:r>
          </w:p>
        </w:tc>
        <w:tc>
          <w:tcPr>
            <w:tcW w:w="1750" w:type="dxa"/>
            <w:noWrap/>
            <w:hideMark/>
          </w:tcPr>
          <w:p w14:paraId="2543CFBE" w14:textId="77777777" w:rsidR="00896C89" w:rsidRPr="00896C89" w:rsidRDefault="00896C89">
            <w:r w:rsidRPr="00896C89">
              <w:t>Daniel Philip</w:t>
            </w:r>
          </w:p>
        </w:tc>
        <w:tc>
          <w:tcPr>
            <w:tcW w:w="2610" w:type="dxa"/>
            <w:noWrap/>
            <w:hideMark/>
          </w:tcPr>
          <w:p w14:paraId="3585803E" w14:textId="77777777" w:rsidR="00896C89" w:rsidRPr="00896C89" w:rsidRDefault="00896C89">
            <w:r w:rsidRPr="00896C89">
              <w:t>Nokia France</w:t>
            </w:r>
          </w:p>
        </w:tc>
        <w:tc>
          <w:tcPr>
            <w:tcW w:w="2210" w:type="dxa"/>
            <w:noWrap/>
            <w:hideMark/>
          </w:tcPr>
          <w:p w14:paraId="5D95AAA8" w14:textId="77777777" w:rsidR="00896C89" w:rsidRPr="00896C89" w:rsidRDefault="00896C89">
            <w:r w:rsidRPr="00896C89">
              <w:t>F2F</w:t>
            </w:r>
          </w:p>
        </w:tc>
      </w:tr>
      <w:tr w:rsidR="00896C89" w:rsidRPr="00896C89" w14:paraId="481E922C" w14:textId="77777777" w:rsidTr="00896C89">
        <w:trPr>
          <w:trHeight w:val="290"/>
        </w:trPr>
        <w:tc>
          <w:tcPr>
            <w:tcW w:w="1647" w:type="dxa"/>
            <w:noWrap/>
            <w:hideMark/>
          </w:tcPr>
          <w:p w14:paraId="6C2901B5" w14:textId="77777777" w:rsidR="00896C89" w:rsidRPr="00896C89" w:rsidRDefault="00896C89">
            <w:r w:rsidRPr="00896C89">
              <w:t>Yip</w:t>
            </w:r>
          </w:p>
        </w:tc>
        <w:tc>
          <w:tcPr>
            <w:tcW w:w="1750" w:type="dxa"/>
            <w:noWrap/>
            <w:hideMark/>
          </w:tcPr>
          <w:p w14:paraId="7C336A72" w14:textId="77777777" w:rsidR="00896C89" w:rsidRPr="00896C89" w:rsidRDefault="00896C89">
            <w:r w:rsidRPr="00896C89">
              <w:t>Eric</w:t>
            </w:r>
          </w:p>
        </w:tc>
        <w:tc>
          <w:tcPr>
            <w:tcW w:w="2610" w:type="dxa"/>
            <w:noWrap/>
            <w:hideMark/>
          </w:tcPr>
          <w:p w14:paraId="5B87949E" w14:textId="77777777" w:rsidR="00896C89" w:rsidRPr="00896C89" w:rsidRDefault="00896C89">
            <w:r w:rsidRPr="00896C89">
              <w:t>Samsung Electronics Co., Ltd</w:t>
            </w:r>
          </w:p>
        </w:tc>
        <w:tc>
          <w:tcPr>
            <w:tcW w:w="2210" w:type="dxa"/>
            <w:noWrap/>
            <w:hideMark/>
          </w:tcPr>
          <w:p w14:paraId="7B5D5F51" w14:textId="77777777" w:rsidR="00896C89" w:rsidRPr="00896C89" w:rsidRDefault="00896C89">
            <w:r w:rsidRPr="00896C89">
              <w:t>F2F</w:t>
            </w:r>
          </w:p>
        </w:tc>
      </w:tr>
      <w:tr w:rsidR="00896C89" w:rsidRPr="00896C89" w14:paraId="1EBFA948" w14:textId="77777777" w:rsidTr="00896C89">
        <w:trPr>
          <w:trHeight w:val="290"/>
        </w:trPr>
        <w:tc>
          <w:tcPr>
            <w:tcW w:w="1647" w:type="dxa"/>
            <w:noWrap/>
            <w:hideMark/>
          </w:tcPr>
          <w:p w14:paraId="57DA839D" w14:textId="77777777" w:rsidR="00896C89" w:rsidRPr="00896C89" w:rsidRDefault="00896C89">
            <w:r w:rsidRPr="00896C89">
              <w:lastRenderedPageBreak/>
              <w:t>Zia</w:t>
            </w:r>
          </w:p>
        </w:tc>
        <w:tc>
          <w:tcPr>
            <w:tcW w:w="1750" w:type="dxa"/>
            <w:noWrap/>
            <w:hideMark/>
          </w:tcPr>
          <w:p w14:paraId="74F811DF" w14:textId="77777777" w:rsidR="00896C89" w:rsidRPr="00896C89" w:rsidRDefault="00896C89">
            <w:r w:rsidRPr="00896C89">
              <w:t>Waqar</w:t>
            </w:r>
          </w:p>
        </w:tc>
        <w:tc>
          <w:tcPr>
            <w:tcW w:w="2610" w:type="dxa"/>
            <w:noWrap/>
            <w:hideMark/>
          </w:tcPr>
          <w:p w14:paraId="6BD2912B" w14:textId="77777777" w:rsidR="00896C89" w:rsidRPr="00896C89" w:rsidRDefault="00896C89">
            <w:r w:rsidRPr="00896C89">
              <w:t>Apple Switzerland AG</w:t>
            </w:r>
          </w:p>
        </w:tc>
        <w:tc>
          <w:tcPr>
            <w:tcW w:w="2210" w:type="dxa"/>
            <w:noWrap/>
            <w:hideMark/>
          </w:tcPr>
          <w:p w14:paraId="081813E3" w14:textId="77777777" w:rsidR="00896C89" w:rsidRPr="00896C89" w:rsidRDefault="00896C89">
            <w:r w:rsidRPr="00896C89">
              <w:t>F2F</w:t>
            </w:r>
          </w:p>
        </w:tc>
      </w:tr>
    </w:tbl>
    <w:p w14:paraId="309BE9BD" w14:textId="77777777" w:rsidR="00896C89" w:rsidRDefault="00896C89"/>
    <w:sectPr w:rsidR="00896C89">
      <w:headerReference w:type="default" r:id="rId143"/>
      <w:footerReference w:type="default" r:id="rId144"/>
      <w:headerReference w:type="first" r:id="rId145"/>
      <w:footerReference w:type="first" r:id="rId146"/>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5D339" w14:textId="77777777" w:rsidR="0054527C" w:rsidRDefault="0054527C">
      <w:pPr>
        <w:spacing w:before="0" w:after="0"/>
      </w:pPr>
      <w:r>
        <w:separator/>
      </w:r>
    </w:p>
  </w:endnote>
  <w:endnote w:type="continuationSeparator" w:id="0">
    <w:p w14:paraId="459B5488" w14:textId="77777777" w:rsidR="0054527C" w:rsidRDefault="0054527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35BBF89-F9F9-4F17-83DF-0B8E41AE44B0}"/>
  </w:font>
  <w:font w:name="Calibri">
    <w:panose1 w:val="020F0502020204030204"/>
    <w:charset w:val="00"/>
    <w:family w:val="swiss"/>
    <w:pitch w:val="variable"/>
    <w:sig w:usb0="E4002EFF" w:usb1="C200247B" w:usb2="00000009" w:usb3="00000000" w:csb0="000001FF" w:csb1="00000000"/>
    <w:embedRegular r:id="rId2" w:fontKey="{2293546B-57C0-4C21-B555-3A095F009A8C}"/>
    <w:embedBold r:id="rId3" w:fontKey="{17AC3B58-C83C-4FA4-9F42-13F99E9496C0}"/>
  </w:font>
  <w:font w:name="Cambria">
    <w:panose1 w:val="02040503050406030204"/>
    <w:charset w:val="00"/>
    <w:family w:val="roman"/>
    <w:pitch w:val="variable"/>
    <w:sig w:usb0="E00006FF" w:usb1="420024FF" w:usb2="02000000" w:usb3="00000000" w:csb0="0000019F" w:csb1="00000000"/>
    <w:embedRegular r:id="rId4" w:fontKey="{DCB3AEA4-0081-4C63-8522-4365C06A8B99}"/>
    <w:embedItalic r:id="rId5" w:fontKey="{D2CD9E95-262D-460A-B820-26470EDBB0C8}"/>
  </w:font>
  <w:font w:name="Segoe UI">
    <w:panose1 w:val="020B0502040204020203"/>
    <w:charset w:val="00"/>
    <w:family w:val="swiss"/>
    <w:pitch w:val="variable"/>
    <w:sig w:usb0="E4002EFF" w:usb1="C000E47F" w:usb2="00000009" w:usb3="00000000" w:csb0="000001FF" w:csb1="00000000"/>
    <w:embedRegular r:id="rId6" w:fontKey="{5759026C-3D40-48B5-8D58-71E666727411}"/>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7" w:fontKey="{81506355-BC24-4169-B8AA-4DD5B1CC7100}"/>
    <w:embedBold r:id="rId8" w:fontKey="{FC440D30-830F-44F7-81BA-07265258AF3D}"/>
  </w:font>
  <w:font w:name="Consolas">
    <w:panose1 w:val="020B0609020204030204"/>
    <w:charset w:val="00"/>
    <w:family w:val="modern"/>
    <w:pitch w:val="fixed"/>
    <w:sig w:usb0="E00006FF" w:usb1="0000FCFF" w:usb2="00000001" w:usb3="00000000" w:csb0="0000019F" w:csb1="00000000"/>
    <w:embedRegular r:id="rId9" w:fontKey="{3701445B-3198-4B46-93B4-E8C39F2EEF0B}"/>
  </w:font>
  <w:font w:name="Georgia">
    <w:panose1 w:val="02040502050405020303"/>
    <w:charset w:val="00"/>
    <w:family w:val="roman"/>
    <w:pitch w:val="variable"/>
    <w:sig w:usb0="00000287" w:usb1="00000000" w:usb2="00000000" w:usb3="00000000" w:csb0="0000009F" w:csb1="00000000"/>
    <w:embedRegular r:id="rId10" w:fontKey="{111ADC8D-7206-428A-87E5-601F69ADFDE3}"/>
    <w:embedItalic r:id="rId11" w:fontKey="{4945C2A6-93AC-470D-99E5-2F4320802A61}"/>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926F6" w14:textId="77777777" w:rsidR="00390506" w:rsidRDefault="00390506">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ACC29" w14:textId="77777777" w:rsidR="00390506" w:rsidRDefault="002E131A">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CA4951">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CA4951">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17106" w14:textId="77777777" w:rsidR="0054527C" w:rsidRDefault="0054527C">
      <w:pPr>
        <w:spacing w:before="0" w:after="0"/>
      </w:pPr>
      <w:r>
        <w:separator/>
      </w:r>
    </w:p>
  </w:footnote>
  <w:footnote w:type="continuationSeparator" w:id="0">
    <w:p w14:paraId="7F66EB64" w14:textId="77777777" w:rsidR="0054527C" w:rsidRDefault="0054527C">
      <w:pPr>
        <w:spacing w:before="0" w:after="0"/>
      </w:pPr>
      <w:r>
        <w:continuationSeparator/>
      </w:r>
    </w:p>
  </w:footnote>
  <w:footnote w:id="1">
    <w:p w14:paraId="449175FC" w14:textId="77777777" w:rsidR="00390506" w:rsidRDefault="002E131A">
      <w:pPr>
        <w:tabs>
          <w:tab w:val="left" w:pos="2160"/>
          <w:tab w:val="left" w:pos="5580"/>
        </w:tabs>
        <w:spacing w:after="0"/>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20E24" w14:textId="77777777" w:rsidR="00390506" w:rsidRDefault="002E131A">
    <w:pPr>
      <w:spacing w:before="0" w:after="240"/>
      <w:rPr>
        <w:sz w:val="20"/>
        <w:szCs w:val="20"/>
      </w:rPr>
    </w:pPr>
    <w:r>
      <w:tab/>
    </w:r>
  </w:p>
  <w:p w14:paraId="51854C4D" w14:textId="77777777" w:rsidR="00390506" w:rsidRDefault="00390506">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25389" w14:textId="6C552E71" w:rsidR="00390506" w:rsidRDefault="002E131A">
    <w:pPr>
      <w:rPr>
        <w:b/>
        <w:sz w:val="24"/>
        <w:szCs w:val="24"/>
      </w:rPr>
    </w:pPr>
    <w:r>
      <w:rPr>
        <w:b/>
        <w:sz w:val="24"/>
        <w:szCs w:val="24"/>
      </w:rPr>
      <w:t>3GPP TSG-SA WG4 Meeting #13</w:t>
    </w:r>
    <w:r w:rsidR="00996E39">
      <w:rPr>
        <w:b/>
        <w:sz w:val="24"/>
        <w:szCs w:val="24"/>
      </w:rPr>
      <w:t>4</w:t>
    </w:r>
    <w:r>
      <w:rPr>
        <w:b/>
        <w:sz w:val="24"/>
        <w:szCs w:val="24"/>
      </w:rPr>
      <w:tab/>
    </w:r>
    <w:r>
      <w:rPr>
        <w:b/>
        <w:sz w:val="24"/>
        <w:szCs w:val="24"/>
      </w:rPr>
      <w:tab/>
    </w:r>
    <w:r>
      <w:rPr>
        <w:b/>
        <w:sz w:val="24"/>
        <w:szCs w:val="24"/>
      </w:rPr>
      <w:tab/>
    </w:r>
    <w:r>
      <w:rPr>
        <w:b/>
        <w:sz w:val="24"/>
        <w:szCs w:val="24"/>
      </w:rPr>
      <w:tab/>
    </w:r>
    <w:r>
      <w:rPr>
        <w:b/>
        <w:sz w:val="24"/>
        <w:szCs w:val="24"/>
      </w:rPr>
      <w:tab/>
      <w:t>S4-25</w:t>
    </w:r>
    <w:r w:rsidR="00996E39">
      <w:rPr>
        <w:b/>
        <w:sz w:val="24"/>
        <w:szCs w:val="24"/>
      </w:rPr>
      <w:t>1743</w:t>
    </w:r>
  </w:p>
  <w:p w14:paraId="0D7B5570" w14:textId="35167BE7" w:rsidR="00390506" w:rsidRDefault="56759CC3" w:rsidP="56759CC3">
    <w:pPr>
      <w:pBdr>
        <w:top w:val="nil"/>
        <w:left w:val="nil"/>
        <w:bottom w:val="nil"/>
        <w:right w:val="nil"/>
        <w:between w:val="nil"/>
      </w:pBdr>
      <w:tabs>
        <w:tab w:val="center" w:pos="4513"/>
        <w:tab w:val="right" w:pos="9026"/>
      </w:tabs>
      <w:spacing w:before="0" w:after="0"/>
    </w:pPr>
    <w:r w:rsidRPr="56759CC3">
      <w:rPr>
        <w:b/>
        <w:bCs/>
        <w:sz w:val="24"/>
        <w:szCs w:val="24"/>
      </w:rPr>
      <w:t>Dallas, USA, 17 – 21 November 2025</w:t>
    </w:r>
  </w:p>
  <w:p w14:paraId="4F8952AC" w14:textId="77777777" w:rsidR="00390506" w:rsidRDefault="00390506">
    <w:pPr>
      <w:pBdr>
        <w:top w:val="nil"/>
        <w:left w:val="nil"/>
        <w:bottom w:val="nil"/>
        <w:right w:val="nil"/>
        <w:between w:val="nil"/>
      </w:pBdr>
      <w:tabs>
        <w:tab w:val="center" w:pos="4513"/>
        <w:tab w:val="right" w:pos="9026"/>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D52669"/>
    <w:multiLevelType w:val="multilevel"/>
    <w:tmpl w:val="64C44E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69A4325"/>
    <w:multiLevelType w:val="multilevel"/>
    <w:tmpl w:val="52388B56"/>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87C7307"/>
    <w:multiLevelType w:val="multilevel"/>
    <w:tmpl w:val="62ACEA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8881DA9"/>
    <w:multiLevelType w:val="hybridMultilevel"/>
    <w:tmpl w:val="D454538E"/>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3CD92438"/>
    <w:multiLevelType w:val="multilevel"/>
    <w:tmpl w:val="77AEE3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7CA492E"/>
    <w:multiLevelType w:val="multilevel"/>
    <w:tmpl w:val="61DCCE76"/>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8441BE6"/>
    <w:multiLevelType w:val="multilevel"/>
    <w:tmpl w:val="E95AC7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C922FE1"/>
    <w:multiLevelType w:val="multilevel"/>
    <w:tmpl w:val="011A9C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57F2FB1"/>
    <w:multiLevelType w:val="multilevel"/>
    <w:tmpl w:val="C108D9B2"/>
    <w:lvl w:ilvl="0">
      <w:start w:val="1"/>
      <w:numFmt w:val="bullet"/>
      <w:pStyle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4376257"/>
    <w:multiLevelType w:val="multilevel"/>
    <w:tmpl w:val="E072F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EF32B18"/>
    <w:multiLevelType w:val="multilevel"/>
    <w:tmpl w:val="D6865898"/>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0CA4C40"/>
    <w:multiLevelType w:val="multilevel"/>
    <w:tmpl w:val="00344A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1EC3FFE"/>
    <w:multiLevelType w:val="multilevel"/>
    <w:tmpl w:val="4FD293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2F166FE"/>
    <w:multiLevelType w:val="multilevel"/>
    <w:tmpl w:val="E40426DC"/>
    <w:lvl w:ilvl="0">
      <w:start w:val="16"/>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49899604">
    <w:abstractNumId w:val="6"/>
  </w:num>
  <w:num w:numId="2" w16cid:durableId="1272320573">
    <w:abstractNumId w:val="1"/>
  </w:num>
  <w:num w:numId="3" w16cid:durableId="793863158">
    <w:abstractNumId w:val="8"/>
  </w:num>
  <w:num w:numId="4" w16cid:durableId="379592450">
    <w:abstractNumId w:val="10"/>
  </w:num>
  <w:num w:numId="5" w16cid:durableId="1825971102">
    <w:abstractNumId w:val="9"/>
  </w:num>
  <w:num w:numId="6" w16cid:durableId="1900092892">
    <w:abstractNumId w:val="12"/>
  </w:num>
  <w:num w:numId="7" w16cid:durableId="709257840">
    <w:abstractNumId w:val="0"/>
  </w:num>
  <w:num w:numId="8" w16cid:durableId="1395665300">
    <w:abstractNumId w:val="5"/>
  </w:num>
  <w:num w:numId="9" w16cid:durableId="1156919710">
    <w:abstractNumId w:val="13"/>
  </w:num>
  <w:num w:numId="10" w16cid:durableId="1793674216">
    <w:abstractNumId w:val="7"/>
  </w:num>
  <w:num w:numId="11" w16cid:durableId="801464583">
    <w:abstractNumId w:val="2"/>
  </w:num>
  <w:num w:numId="12" w16cid:durableId="338974207">
    <w:abstractNumId w:val="4"/>
  </w:num>
  <w:num w:numId="13" w16cid:durableId="1926064496">
    <w:abstractNumId w:val="11"/>
  </w:num>
  <w:num w:numId="14" w16cid:durableId="159686790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0506"/>
    <w:rsid w:val="00004437"/>
    <w:rsid w:val="00165EA0"/>
    <w:rsid w:val="002E131A"/>
    <w:rsid w:val="00321731"/>
    <w:rsid w:val="003309CC"/>
    <w:rsid w:val="00390506"/>
    <w:rsid w:val="0054527C"/>
    <w:rsid w:val="00896C89"/>
    <w:rsid w:val="00996E39"/>
    <w:rsid w:val="00CA4951"/>
    <w:rsid w:val="00D22928"/>
    <w:rsid w:val="00D906DF"/>
    <w:rsid w:val="00DC38FE"/>
    <w:rsid w:val="00E93F27"/>
    <w:rsid w:val="00ED5B8E"/>
    <w:rsid w:val="04AD0F6C"/>
    <w:rsid w:val="10B73BD0"/>
    <w:rsid w:val="110E8C59"/>
    <w:rsid w:val="153D6731"/>
    <w:rsid w:val="1E7626A7"/>
    <w:rsid w:val="2FEFC7A0"/>
    <w:rsid w:val="32334E55"/>
    <w:rsid w:val="3A3BA6A0"/>
    <w:rsid w:val="4BD2F157"/>
    <w:rsid w:val="56759CC3"/>
    <w:rsid w:val="645418E6"/>
    <w:rsid w:val="6A92B529"/>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D62026"/>
  <w15:docId w15:val="{AC58C29A-F4F9-42D1-8A0D-781E4301E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pPr>
      <w:widowControl/>
      <w:spacing w:before="0" w:after="0"/>
    </w:pPr>
    <w:rPr>
      <w:rFonts w:eastAsia="SimSun" w:cs="Times New Roman"/>
      <w:b/>
      <w:sz w:val="20"/>
      <w:szCs w:val="20"/>
      <w:lang w:val="en-GB" w:eastAsia="en-US"/>
    </w:rPr>
  </w:style>
  <w:style w:type="paragraph" w:customStyle="1" w:styleId="TAH">
    <w:name w:val="TAH"/>
    <w:basedOn w:val="Normal"/>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fffffffffffff0">
    <w:basedOn w:val="TableNormal"/>
    <w:tblPr>
      <w:tblStyleRowBandSize w:val="1"/>
      <w:tblStyleColBandSize w:val="1"/>
      <w:tblCellMar>
        <w:left w:w="115" w:type="dxa"/>
        <w:right w:w="115" w:type="dxa"/>
      </w:tblCellMar>
    </w:tblPr>
  </w:style>
  <w:style w:type="table" w:customStyle="1" w:styleId="afffffffffffff1">
    <w:basedOn w:val="TableNormal"/>
    <w:tblPr>
      <w:tblStyleRowBandSize w:val="1"/>
      <w:tblStyleColBandSize w:val="1"/>
      <w:tblCellMar>
        <w:left w:w="115" w:type="dxa"/>
        <w:right w:w="115" w:type="dxa"/>
      </w:tblCellMar>
    </w:tblPr>
  </w:style>
  <w:style w:type="table" w:customStyle="1" w:styleId="afffffffffffff2">
    <w:basedOn w:val="TableNormal"/>
    <w:tblPr>
      <w:tblStyleRowBandSize w:val="1"/>
      <w:tblStyleColBandSize w:val="1"/>
      <w:tblCellMar>
        <w:left w:w="115" w:type="dxa"/>
        <w:right w:w="115" w:type="dxa"/>
      </w:tblCellMar>
    </w:tblPr>
  </w:style>
  <w:style w:type="table" w:customStyle="1" w:styleId="afffffffffffff3">
    <w:basedOn w:val="TableNormal"/>
    <w:tblPr>
      <w:tblStyleRowBandSize w:val="1"/>
      <w:tblStyleColBandSize w:val="1"/>
      <w:tblCellMar>
        <w:left w:w="115" w:type="dxa"/>
        <w:right w:w="115" w:type="dxa"/>
      </w:tblCellMar>
    </w:tblPr>
  </w:style>
  <w:style w:type="table" w:customStyle="1" w:styleId="afffffffffffff4">
    <w:basedOn w:val="TableNormal"/>
    <w:tblPr>
      <w:tblStyleRowBandSize w:val="1"/>
      <w:tblStyleColBandSize w:val="1"/>
      <w:tblCellMar>
        <w:left w:w="115" w:type="dxa"/>
        <w:right w:w="115" w:type="dxa"/>
      </w:tblCellMar>
    </w:tblPr>
  </w:style>
  <w:style w:type="table" w:customStyle="1" w:styleId="afffffffffffff5">
    <w:basedOn w:val="TableNormal"/>
    <w:tblPr>
      <w:tblStyleRowBandSize w:val="1"/>
      <w:tblStyleColBandSize w:val="1"/>
      <w:tblCellMar>
        <w:left w:w="115" w:type="dxa"/>
        <w:right w:w="115" w:type="dxa"/>
      </w:tblCellMar>
    </w:tblPr>
  </w:style>
  <w:style w:type="table" w:customStyle="1" w:styleId="afffffffffffff6">
    <w:basedOn w:val="TableNormal"/>
    <w:tblPr>
      <w:tblStyleRowBandSize w:val="1"/>
      <w:tblStyleColBandSize w:val="1"/>
      <w:tblCellMar>
        <w:left w:w="115" w:type="dxa"/>
        <w:right w:w="115" w:type="dxa"/>
      </w:tblCellMar>
    </w:tblPr>
  </w:style>
  <w:style w:type="table" w:customStyle="1" w:styleId="afffffffffffff7">
    <w:basedOn w:val="TableNormal"/>
    <w:tblPr>
      <w:tblStyleRowBandSize w:val="1"/>
      <w:tblStyleColBandSize w:val="1"/>
      <w:tblCellMar>
        <w:left w:w="115" w:type="dxa"/>
        <w:right w:w="115" w:type="dxa"/>
      </w:tblCellMar>
    </w:tblPr>
  </w:style>
  <w:style w:type="table" w:customStyle="1" w:styleId="afffffffffffff8">
    <w:basedOn w:val="TableNormal"/>
    <w:tblPr>
      <w:tblStyleRowBandSize w:val="1"/>
      <w:tblStyleColBandSize w:val="1"/>
      <w:tblCellMar>
        <w:left w:w="115" w:type="dxa"/>
        <w:right w:w="115" w:type="dxa"/>
      </w:tblCellMar>
    </w:tblPr>
  </w:style>
  <w:style w:type="table" w:customStyle="1" w:styleId="afffffffffffff9">
    <w:basedOn w:val="TableNormal"/>
    <w:tblPr>
      <w:tblStyleRowBandSize w:val="1"/>
      <w:tblStyleColBandSize w:val="1"/>
      <w:tblCellMar>
        <w:left w:w="115" w:type="dxa"/>
        <w:right w:w="115" w:type="dxa"/>
      </w:tblCellMar>
    </w:tblPr>
  </w:style>
  <w:style w:type="table" w:customStyle="1" w:styleId="afffffffffffffa">
    <w:basedOn w:val="TableNormal"/>
    <w:tblPr>
      <w:tblStyleRowBandSize w:val="1"/>
      <w:tblStyleColBandSize w:val="1"/>
      <w:tblCellMar>
        <w:left w:w="115" w:type="dxa"/>
        <w:right w:w="115" w:type="dxa"/>
      </w:tblCellMar>
    </w:tblPr>
  </w:style>
  <w:style w:type="table" w:customStyle="1" w:styleId="afffffffffffffb">
    <w:basedOn w:val="TableNormal"/>
    <w:tblPr>
      <w:tblStyleRowBandSize w:val="1"/>
      <w:tblStyleColBandSize w:val="1"/>
      <w:tblCellMar>
        <w:left w:w="115" w:type="dxa"/>
        <w:right w:w="115" w:type="dxa"/>
      </w:tblCellMar>
    </w:tblPr>
  </w:style>
  <w:style w:type="table" w:customStyle="1" w:styleId="afffffffffffffc">
    <w:basedOn w:val="TableNormal"/>
    <w:tblPr>
      <w:tblStyleRowBandSize w:val="1"/>
      <w:tblStyleColBandSize w:val="1"/>
    </w:tblPr>
  </w:style>
  <w:style w:type="table" w:customStyle="1" w:styleId="afffffffffffffd">
    <w:basedOn w:val="TableNormal"/>
    <w:tblPr>
      <w:tblStyleRowBandSize w:val="1"/>
      <w:tblStyleColBandSize w:val="1"/>
      <w:tblCellMar>
        <w:left w:w="115" w:type="dxa"/>
        <w:right w:w="115" w:type="dxa"/>
      </w:tblCellMar>
    </w:tblPr>
  </w:style>
  <w:style w:type="table" w:customStyle="1" w:styleId="afffffffffffffe">
    <w:basedOn w:val="TableNormal"/>
    <w:tblPr>
      <w:tblStyleRowBandSize w:val="1"/>
      <w:tblStyleColBandSize w:val="1"/>
      <w:tblCellMar>
        <w:left w:w="115" w:type="dxa"/>
        <w:right w:w="115" w:type="dxa"/>
      </w:tblCellMar>
    </w:tblPr>
  </w:style>
  <w:style w:type="table" w:customStyle="1" w:styleId="affffffffffffff">
    <w:basedOn w:val="TableNormal"/>
    <w:tblPr>
      <w:tblStyleRowBandSize w:val="1"/>
      <w:tblStyleColBandSize w:val="1"/>
      <w:tblCellMar>
        <w:left w:w="115" w:type="dxa"/>
        <w:right w:w="115" w:type="dxa"/>
      </w:tblCellMar>
    </w:tblPr>
  </w:style>
  <w:style w:type="table" w:customStyle="1" w:styleId="affffffffffffff0">
    <w:basedOn w:val="TableNormal"/>
    <w:tblPr>
      <w:tblStyleRowBandSize w:val="1"/>
      <w:tblStyleColBandSize w:val="1"/>
      <w:tblCellMar>
        <w:left w:w="115" w:type="dxa"/>
        <w:right w:w="115" w:type="dxa"/>
      </w:tblCellMar>
    </w:tblPr>
  </w:style>
  <w:style w:type="table" w:customStyle="1" w:styleId="affffffffffffff1">
    <w:basedOn w:val="TableNormal"/>
    <w:tblPr>
      <w:tblStyleRowBandSize w:val="1"/>
      <w:tblStyleColBandSize w:val="1"/>
      <w:tblCellMar>
        <w:left w:w="115" w:type="dxa"/>
        <w:right w:w="115" w:type="dxa"/>
      </w:tblCellMar>
    </w:tblPr>
  </w:style>
  <w:style w:type="table" w:customStyle="1" w:styleId="affffffffffffff2">
    <w:basedOn w:val="TableNormal"/>
    <w:tblPr>
      <w:tblStyleRowBandSize w:val="1"/>
      <w:tblStyleColBandSize w:val="1"/>
      <w:tblCellMar>
        <w:left w:w="115" w:type="dxa"/>
        <w:right w:w="115" w:type="dxa"/>
      </w:tblCellMar>
    </w:tblPr>
  </w:style>
  <w:style w:type="table" w:customStyle="1" w:styleId="affffffffffffff3">
    <w:basedOn w:val="TableNormal"/>
    <w:tblPr>
      <w:tblStyleRowBandSize w:val="1"/>
      <w:tblStyleColBandSize w:val="1"/>
      <w:tblCellMar>
        <w:left w:w="115" w:type="dxa"/>
        <w:right w:w="115" w:type="dxa"/>
      </w:tblCellMar>
    </w:tblPr>
  </w:style>
  <w:style w:type="table" w:customStyle="1" w:styleId="affffffffffffff4">
    <w:basedOn w:val="TableNormal"/>
    <w:tblPr>
      <w:tblStyleRowBandSize w:val="1"/>
      <w:tblStyleColBandSize w:val="1"/>
      <w:tblCellMar>
        <w:left w:w="115" w:type="dxa"/>
        <w:right w:w="115" w:type="dxa"/>
      </w:tblCellMar>
    </w:tblPr>
  </w:style>
  <w:style w:type="table" w:customStyle="1" w:styleId="affffffffffffff5">
    <w:basedOn w:val="TableNormal"/>
    <w:tblPr>
      <w:tblStyleRowBandSize w:val="1"/>
      <w:tblStyleColBandSize w:val="1"/>
      <w:tblCellMar>
        <w:left w:w="115" w:type="dxa"/>
        <w:right w:w="115" w:type="dxa"/>
      </w:tblCellMar>
    </w:tblPr>
  </w:style>
  <w:style w:type="table" w:customStyle="1" w:styleId="affffffffffffff6">
    <w:basedOn w:val="TableNormal"/>
    <w:tblPr>
      <w:tblStyleRowBandSize w:val="1"/>
      <w:tblStyleColBandSize w:val="1"/>
      <w:tblCellMar>
        <w:left w:w="115" w:type="dxa"/>
        <w:right w:w="115" w:type="dxa"/>
      </w:tblCellMar>
    </w:tblPr>
  </w:style>
  <w:style w:type="table" w:customStyle="1" w:styleId="affffffffffffff7">
    <w:basedOn w:val="TableNormal"/>
    <w:tblPr>
      <w:tblStyleRowBandSize w:val="1"/>
      <w:tblStyleColBandSize w:val="1"/>
      <w:tblCellMar>
        <w:left w:w="115" w:type="dxa"/>
        <w:right w:w="115" w:type="dxa"/>
      </w:tblCellMar>
    </w:tblPr>
  </w:style>
  <w:style w:type="table" w:customStyle="1" w:styleId="affffffffffffff8">
    <w:basedOn w:val="TableNormal"/>
    <w:tblPr>
      <w:tblStyleRowBandSize w:val="1"/>
      <w:tblStyleColBandSize w:val="1"/>
      <w:tblCellMar>
        <w:left w:w="115" w:type="dxa"/>
        <w:right w:w="115" w:type="dxa"/>
      </w:tblCellMar>
    </w:tblPr>
  </w:style>
  <w:style w:type="table" w:customStyle="1" w:styleId="affffffffffffff9">
    <w:basedOn w:val="TableNormal"/>
    <w:tblPr>
      <w:tblStyleRowBandSize w:val="1"/>
      <w:tblStyleColBandSize w:val="1"/>
      <w:tblCellMar>
        <w:left w:w="115" w:type="dxa"/>
        <w:right w:w="115" w:type="dxa"/>
      </w:tblCellMar>
    </w:tblPr>
  </w:style>
  <w:style w:type="table" w:customStyle="1" w:styleId="affffffffffffffa">
    <w:basedOn w:val="TableNormal"/>
    <w:tblPr>
      <w:tblStyleRowBandSize w:val="1"/>
      <w:tblStyleColBandSize w:val="1"/>
      <w:tblCellMar>
        <w:left w:w="115" w:type="dxa"/>
        <w:right w:w="115" w:type="dxa"/>
      </w:tblCellMar>
    </w:tblPr>
  </w:style>
  <w:style w:type="table" w:customStyle="1" w:styleId="affffffffffffffb">
    <w:basedOn w:val="TableNormal"/>
    <w:tblPr>
      <w:tblStyleRowBandSize w:val="1"/>
      <w:tblStyleColBandSize w:val="1"/>
      <w:tblCellMar>
        <w:left w:w="115" w:type="dxa"/>
        <w:right w:w="115" w:type="dxa"/>
      </w:tblCellMar>
    </w:tblPr>
  </w:style>
  <w:style w:type="table" w:customStyle="1" w:styleId="affffffffffffffc">
    <w:basedOn w:val="TableNormal"/>
    <w:tblPr>
      <w:tblStyleRowBandSize w:val="1"/>
      <w:tblStyleColBandSize w:val="1"/>
      <w:tblCellMar>
        <w:left w:w="115" w:type="dxa"/>
        <w:right w:w="115" w:type="dxa"/>
      </w:tblCellMar>
    </w:tblPr>
  </w:style>
  <w:style w:type="table" w:customStyle="1" w:styleId="affffffffffffffd">
    <w:basedOn w:val="TableNormal"/>
    <w:tblPr>
      <w:tblStyleRowBandSize w:val="1"/>
      <w:tblStyleColBandSize w:val="1"/>
      <w:tblCellMar>
        <w:left w:w="115" w:type="dxa"/>
        <w:right w:w="115" w:type="dxa"/>
      </w:tblCellMar>
    </w:tblPr>
  </w:style>
  <w:style w:type="table" w:customStyle="1" w:styleId="affffffffffffffe">
    <w:basedOn w:val="TableNormal"/>
    <w:tblPr>
      <w:tblStyleRowBandSize w:val="1"/>
      <w:tblStyleColBandSize w:val="1"/>
      <w:tblCellMar>
        <w:left w:w="115" w:type="dxa"/>
        <w:right w:w="115" w:type="dxa"/>
      </w:tblCellMar>
    </w:tblPr>
  </w:style>
  <w:style w:type="table" w:customStyle="1" w:styleId="afffffffffffffff">
    <w:basedOn w:val="TableNormal"/>
    <w:tblPr>
      <w:tblStyleRowBandSize w:val="1"/>
      <w:tblStyleColBandSize w:val="1"/>
      <w:tblCellMar>
        <w:left w:w="115" w:type="dxa"/>
        <w:right w:w="115" w:type="dxa"/>
      </w:tblCellMar>
    </w:tblPr>
  </w:style>
  <w:style w:type="table" w:customStyle="1" w:styleId="afffffffffffffff0">
    <w:basedOn w:val="TableNormal"/>
    <w:tblPr>
      <w:tblStyleRowBandSize w:val="1"/>
      <w:tblStyleColBandSize w:val="1"/>
      <w:tblCellMar>
        <w:left w:w="115" w:type="dxa"/>
        <w:right w:w="115" w:type="dxa"/>
      </w:tblCellMar>
    </w:tblPr>
  </w:style>
  <w:style w:type="table" w:customStyle="1" w:styleId="afffffffffffffff1">
    <w:basedOn w:val="TableNormal"/>
    <w:tblPr>
      <w:tblStyleRowBandSize w:val="1"/>
      <w:tblStyleColBandSize w:val="1"/>
      <w:tblCellMar>
        <w:left w:w="115" w:type="dxa"/>
        <w:right w:w="115" w:type="dxa"/>
      </w:tblCellMar>
    </w:tblPr>
  </w:style>
  <w:style w:type="table" w:customStyle="1" w:styleId="afffffffffffffff2">
    <w:basedOn w:val="TableNormal"/>
    <w:tblPr>
      <w:tblStyleRowBandSize w:val="1"/>
      <w:tblStyleColBandSize w:val="1"/>
      <w:tblCellMar>
        <w:left w:w="115" w:type="dxa"/>
        <w:right w:w="115" w:type="dxa"/>
      </w:tblCellMar>
    </w:tblPr>
  </w:style>
  <w:style w:type="table" w:customStyle="1" w:styleId="afffffffffffffff3">
    <w:basedOn w:val="TableNormal"/>
    <w:tblPr>
      <w:tblStyleRowBandSize w:val="1"/>
      <w:tblStyleColBandSize w:val="1"/>
      <w:tblCellMar>
        <w:left w:w="115" w:type="dxa"/>
        <w:right w:w="115" w:type="dxa"/>
      </w:tblCellMar>
    </w:tblPr>
  </w:style>
  <w:style w:type="table" w:customStyle="1" w:styleId="afffffffffffffff4">
    <w:basedOn w:val="TableNormal"/>
    <w:tblPr>
      <w:tblStyleRowBandSize w:val="1"/>
      <w:tblStyleColBandSize w:val="1"/>
      <w:tblCellMar>
        <w:left w:w="115" w:type="dxa"/>
        <w:right w:w="115" w:type="dxa"/>
      </w:tblCellMar>
    </w:tblPr>
  </w:style>
  <w:style w:type="table" w:customStyle="1" w:styleId="afffffffffffffff5">
    <w:basedOn w:val="TableNormal"/>
    <w:tblPr>
      <w:tblStyleRowBandSize w:val="1"/>
      <w:tblStyleColBandSize w:val="1"/>
      <w:tblCellMar>
        <w:left w:w="115" w:type="dxa"/>
        <w:right w:w="115" w:type="dxa"/>
      </w:tblCellMar>
    </w:tblPr>
  </w:style>
  <w:style w:type="table" w:customStyle="1" w:styleId="afffffffffffffff6">
    <w:basedOn w:val="TableNormal"/>
    <w:tblPr>
      <w:tblStyleRowBandSize w:val="1"/>
      <w:tblStyleColBandSize w:val="1"/>
      <w:tblCellMar>
        <w:left w:w="115" w:type="dxa"/>
        <w:right w:w="115" w:type="dxa"/>
      </w:tblCellMar>
    </w:tblPr>
  </w:style>
  <w:style w:type="table" w:customStyle="1" w:styleId="afffffffffffffff7">
    <w:basedOn w:val="TableNormal"/>
    <w:tblPr>
      <w:tblStyleRowBandSize w:val="1"/>
      <w:tblStyleColBandSize w:val="1"/>
      <w:tblCellMar>
        <w:left w:w="115" w:type="dxa"/>
        <w:right w:w="115" w:type="dxa"/>
      </w:tblCellMar>
    </w:tblPr>
  </w:style>
  <w:style w:type="table" w:customStyle="1" w:styleId="afffffffffffffff8">
    <w:basedOn w:val="TableNormal"/>
    <w:tblPr>
      <w:tblStyleRowBandSize w:val="1"/>
      <w:tblStyleColBandSize w:val="1"/>
      <w:tblCellMar>
        <w:left w:w="115" w:type="dxa"/>
        <w:right w:w="115" w:type="dxa"/>
      </w:tblCellMar>
    </w:tblPr>
  </w:style>
  <w:style w:type="table" w:customStyle="1" w:styleId="afffffffffffffff9">
    <w:basedOn w:val="TableNormal"/>
    <w:tblPr>
      <w:tblStyleRowBandSize w:val="1"/>
      <w:tblStyleColBandSize w:val="1"/>
      <w:tblCellMar>
        <w:left w:w="115" w:type="dxa"/>
        <w:right w:w="115" w:type="dxa"/>
      </w:tblCellMar>
    </w:tblPr>
  </w:style>
  <w:style w:type="table" w:customStyle="1" w:styleId="afffffffffffffffa">
    <w:basedOn w:val="TableNormal"/>
    <w:tblPr>
      <w:tblStyleRowBandSize w:val="1"/>
      <w:tblStyleColBandSize w:val="1"/>
      <w:tblCellMar>
        <w:left w:w="115" w:type="dxa"/>
        <w:right w:w="115" w:type="dxa"/>
      </w:tblCellMar>
    </w:tblPr>
  </w:style>
  <w:style w:type="table" w:customStyle="1" w:styleId="afffffffffffffffb">
    <w:basedOn w:val="TableNormal"/>
    <w:tblPr>
      <w:tblStyleRowBandSize w:val="1"/>
      <w:tblStyleColBandSize w:val="1"/>
      <w:tblCellMar>
        <w:left w:w="115" w:type="dxa"/>
        <w:right w:w="115" w:type="dxa"/>
      </w:tblCellMar>
    </w:tblPr>
  </w:style>
  <w:style w:type="table" w:customStyle="1" w:styleId="afffffffffffffffc">
    <w:basedOn w:val="TableNormal"/>
    <w:pPr>
      <w:spacing w:before="0" w:after="0"/>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2725968">
      <w:bodyDiv w:val="1"/>
      <w:marLeft w:val="0"/>
      <w:marRight w:val="0"/>
      <w:marTop w:val="0"/>
      <w:marBottom w:val="0"/>
      <w:divBdr>
        <w:top w:val="none" w:sz="0" w:space="0" w:color="auto"/>
        <w:left w:val="none" w:sz="0" w:space="0" w:color="auto"/>
        <w:bottom w:val="none" w:sz="0" w:space="0" w:color="auto"/>
        <w:right w:val="none" w:sz="0" w:space="0" w:color="auto"/>
      </w:divBdr>
    </w:div>
    <w:div w:id="443156626">
      <w:bodyDiv w:val="1"/>
      <w:marLeft w:val="0"/>
      <w:marRight w:val="0"/>
      <w:marTop w:val="0"/>
      <w:marBottom w:val="0"/>
      <w:divBdr>
        <w:top w:val="none" w:sz="0" w:space="0" w:color="auto"/>
        <w:left w:val="none" w:sz="0" w:space="0" w:color="auto"/>
        <w:bottom w:val="none" w:sz="0" w:space="0" w:color="auto"/>
        <w:right w:val="none" w:sz="0" w:space="0" w:color="auto"/>
      </w:divBdr>
    </w:div>
    <w:div w:id="527372606">
      <w:bodyDiv w:val="1"/>
      <w:marLeft w:val="0"/>
      <w:marRight w:val="0"/>
      <w:marTop w:val="0"/>
      <w:marBottom w:val="0"/>
      <w:divBdr>
        <w:top w:val="none" w:sz="0" w:space="0" w:color="auto"/>
        <w:left w:val="none" w:sz="0" w:space="0" w:color="auto"/>
        <w:bottom w:val="none" w:sz="0" w:space="0" w:color="auto"/>
        <w:right w:val="none" w:sz="0" w:space="0" w:color="auto"/>
      </w:divBdr>
    </w:div>
    <w:div w:id="650790593">
      <w:bodyDiv w:val="1"/>
      <w:marLeft w:val="0"/>
      <w:marRight w:val="0"/>
      <w:marTop w:val="0"/>
      <w:marBottom w:val="0"/>
      <w:divBdr>
        <w:top w:val="none" w:sz="0" w:space="0" w:color="auto"/>
        <w:left w:val="none" w:sz="0" w:space="0" w:color="auto"/>
        <w:bottom w:val="none" w:sz="0" w:space="0" w:color="auto"/>
        <w:right w:val="none" w:sz="0" w:space="0" w:color="auto"/>
      </w:divBdr>
    </w:div>
    <w:div w:id="753748085">
      <w:bodyDiv w:val="1"/>
      <w:marLeft w:val="0"/>
      <w:marRight w:val="0"/>
      <w:marTop w:val="0"/>
      <w:marBottom w:val="0"/>
      <w:divBdr>
        <w:top w:val="none" w:sz="0" w:space="0" w:color="auto"/>
        <w:left w:val="none" w:sz="0" w:space="0" w:color="auto"/>
        <w:bottom w:val="none" w:sz="0" w:space="0" w:color="auto"/>
        <w:right w:val="none" w:sz="0" w:space="0" w:color="auto"/>
      </w:divBdr>
    </w:div>
    <w:div w:id="13293623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3GPP_SA4_AHOC_MTGs/SA4_RTC/Docs/S4aR250169.zip" TargetMode="External"/><Relationship Id="rId21" Type="http://schemas.openxmlformats.org/officeDocument/2006/relationships/hyperlink" Target="https://www.3gpp.org/ftp/TSG_SA/WG4_CODEC/3GPP_SA4_AHOC_MTGs/SA4_RTC/Docs/S4aR250161.zip" TargetMode="External"/><Relationship Id="rId42" Type="http://schemas.openxmlformats.org/officeDocument/2006/relationships/hyperlink" Target="https://www.3gpp.org/ftp/TSG_SA/WG4_CODEC/3GPP_SA4_AHOC_MTGs/SA4_RTC/Docs/S4aR250134.zip" TargetMode="External"/><Relationship Id="rId63" Type="http://schemas.openxmlformats.org/officeDocument/2006/relationships/hyperlink" Target="https://portal.3gpp.org/ngppapp/CreateTdoc.aspx?mode=view&amp;contributionId=1706334" TargetMode="External"/><Relationship Id="rId84" Type="http://schemas.openxmlformats.org/officeDocument/2006/relationships/hyperlink" Target="https://www.3gpp.org/ftp/TSG_SA/WG4_CODEC/3GPP_SA4_AHOC_MTGs/SA4_RTC/Docs/S4aR250141.zip" TargetMode="External"/><Relationship Id="rId138" Type="http://schemas.openxmlformats.org/officeDocument/2006/relationships/hyperlink" Target="https://www.3gpp.org/ftp/TSG_SA/WG4_CODEC/3GPP_SA4_AHOC_MTGs/SA4_RTC/Docs/S4aR250185.zip" TargetMode="External"/><Relationship Id="rId107" Type="http://schemas.openxmlformats.org/officeDocument/2006/relationships/hyperlink" Target="https://www.3gpp.org/ftp/TSG_SA/WG4_CODEC/3GPP_SA4_AHOC_MTGs/SA4_RTC/Docs/S4aR250161.zip" TargetMode="External"/><Relationship Id="rId11" Type="http://schemas.openxmlformats.org/officeDocument/2006/relationships/footnotes" Target="footnotes.xml"/><Relationship Id="rId32" Type="http://schemas.openxmlformats.org/officeDocument/2006/relationships/hyperlink" Target="https://www.3gpp.org/ftp/TSG_SA/WG4_CODEC/3GPP_SA4_AHOC_MTGs/SA4_RTC/Docs/S4aR250130.zip" TargetMode="External"/><Relationship Id="rId53" Type="http://schemas.openxmlformats.org/officeDocument/2006/relationships/hyperlink" Target="https://www.3gpp.org/ftp/TSG_SA/WG4_CODEC/3GPP_SA4_AHOC_MTGs/SA4_RTC/Docs/S4aR250147.zip" TargetMode="External"/><Relationship Id="rId74" Type="http://schemas.openxmlformats.org/officeDocument/2006/relationships/hyperlink" Target="https://portal.3gpp.org/ngppapp/CreateTdoc.aspx?mode=view&amp;contributionId=1707865" TargetMode="External"/><Relationship Id="rId128" Type="http://schemas.openxmlformats.org/officeDocument/2006/relationships/hyperlink" Target="https://www.3gpp.org/ftp/TSG_SA/WG4_CODEC/3GPP_SA4_AHOC_MTGs/SA4_RTC/Docs/S4aR250176.zip" TargetMode="External"/><Relationship Id="rId5" Type="http://schemas.openxmlformats.org/officeDocument/2006/relationships/customXml" Target="../customXml/item5.xml"/><Relationship Id="rId90" Type="http://schemas.openxmlformats.org/officeDocument/2006/relationships/hyperlink" Target="https://portal.3gpp.org/ngppapp/CreateTdoc.aspx?mode=view&amp;contributionId=1707944" TargetMode="External"/><Relationship Id="rId95" Type="http://schemas.openxmlformats.org/officeDocument/2006/relationships/hyperlink" Target="https://www.3gpp.org/ftp/TSG_SA/WG4_CODEC/3GPP_SA4_AHOC_MTGs/SA4_RTC/Docs/S4aR250150.zip" TargetMode="External"/><Relationship Id="rId22" Type="http://schemas.openxmlformats.org/officeDocument/2006/relationships/hyperlink" Target="https://www.3gpp.org/ftp/tsg_sa/TSG_SA/TSGS_107_Incheon_2025-03/Docs/SP-250398.zip" TargetMode="External"/><Relationship Id="rId27" Type="http://schemas.openxmlformats.org/officeDocument/2006/relationships/hyperlink" Target="https://www.3gpp.org/ftp/TSG_SA/WG4_CODEC/3GPP_SA4_AHOC_MTGs/SA4_RTC/Docs/S4aR250146.zip" TargetMode="External"/><Relationship Id="rId43" Type="http://schemas.openxmlformats.org/officeDocument/2006/relationships/hyperlink" Target="https://www.3gpp.org/ftp/TSG_SA/WG4_CODEC/3GPP_SA4_AHOC_MTGs/SA4_RTC/Docs/S4aR250133.zip" TargetMode="External"/><Relationship Id="rId48" Type="http://schemas.openxmlformats.org/officeDocument/2006/relationships/hyperlink" Target="https://www.3gpp.org/ftp/TSG_SA/WG4_CODEC/3GPP_SA4_AHOC_MTGs/SA4_RTC/Docs/S4aR250153.zip" TargetMode="External"/><Relationship Id="rId64" Type="http://schemas.openxmlformats.org/officeDocument/2006/relationships/hyperlink" Target="https://www.3gpp.org/ftp/TSG_SA/WG4_CODEC/3GPP_SA4_AHOC_MTGs/SA4_RTC/Docs/S4aR250128.zip" TargetMode="External"/><Relationship Id="rId69" Type="http://schemas.openxmlformats.org/officeDocument/2006/relationships/hyperlink" Target="https://portal.3gpp.org/ngppapp/CreateTdoc.aspx?mode=view&amp;contributionId=1707869" TargetMode="External"/><Relationship Id="rId113" Type="http://schemas.openxmlformats.org/officeDocument/2006/relationships/hyperlink" Target="https://www.3gpp.org/ftp/TSG_SA/WG4_CODEC/3GPP_SA4_AHOC_MTGs/SA4_RTC/Docs/S4aR250166.zip" TargetMode="External"/><Relationship Id="rId118" Type="http://schemas.openxmlformats.org/officeDocument/2006/relationships/hyperlink" Target="https://portal.3gpp.org/ngppapp/CreateTdoc.aspx?mode=view&amp;contributionId=1708674" TargetMode="External"/><Relationship Id="rId134" Type="http://schemas.openxmlformats.org/officeDocument/2006/relationships/hyperlink" Target="https://www.3gpp.org/ftp/TSG_SA/WG4_CODEC/3GPP_SA4_AHOC_MTGs/SA4_RTC/Docs/S4aR250181.zip" TargetMode="External"/><Relationship Id="rId139" Type="http://schemas.openxmlformats.org/officeDocument/2006/relationships/hyperlink" Target="https://portal.3gpp.org/ngppapp/CreateTdoc.aspx?mode=view&amp;contributionId=1708662" TargetMode="External"/><Relationship Id="rId80" Type="http://schemas.openxmlformats.org/officeDocument/2006/relationships/hyperlink" Target="https://www.3gpp.org/ftp/TSG_SA/WG4_CODEC/3GPP_SA4_AHOC_MTGs/SA4_RTC/Docs/S4aR250137.zip" TargetMode="External"/><Relationship Id="rId85" Type="http://schemas.openxmlformats.org/officeDocument/2006/relationships/hyperlink" Target="https://www.3gpp.org/ftp/TSG_SA/WG4_CODEC/3GPP_SA4_AHOC_MTGs/SA4_RTC/Docs/S4aR250142.zip" TargetMode="External"/><Relationship Id="rId12" Type="http://schemas.openxmlformats.org/officeDocument/2006/relationships/endnotes" Target="endnotes.xml"/><Relationship Id="rId17" Type="http://schemas.openxmlformats.org/officeDocument/2006/relationships/hyperlink" Target="https://www.3gpp.org/ftp/TSG_SA/WG4_CODEC/3GPP_SA4_AHOC_MTGs/SA4_RTC/Docs/S4aR250149.zip" TargetMode="External"/><Relationship Id="rId33" Type="http://schemas.openxmlformats.org/officeDocument/2006/relationships/hyperlink" Target="https://www.3gpp.org/ftp/TSG_SA/WG4_CODEC/3GPP_SA4_AHOC_MTGs/SA4_RTC/Docs/S4aR250172.zip" TargetMode="External"/><Relationship Id="rId38" Type="http://schemas.openxmlformats.org/officeDocument/2006/relationships/hyperlink" Target="https://www.3gpp.org/ftp/TSG_SA/WG4_CODEC/3GPP_SA4_AHOC_MTGs/SA4_RTC/Docs/S4aR250155.zip" TargetMode="External"/><Relationship Id="rId59" Type="http://schemas.openxmlformats.org/officeDocument/2006/relationships/hyperlink" Target="https://www.3gpp.org/ftp/TSG_SA/WG4_CODEC/3GPP_SA4_AHOC_MTGs/SA4_RTC/Docs/S4aR250186.zip" TargetMode="External"/><Relationship Id="rId103" Type="http://schemas.openxmlformats.org/officeDocument/2006/relationships/hyperlink" Target="https://www.3gpp.org/ftp/TSG_SA/WG4_CODEC/3GPP_SA4_AHOC_MTGs/SA4_RTC/Docs/S4aR250157.zip" TargetMode="External"/><Relationship Id="rId108" Type="http://schemas.openxmlformats.org/officeDocument/2006/relationships/hyperlink" Target="https://portal.3gpp.org/ngppapp/CreateTdoc.aspx?mode=view&amp;contributionId=1707828" TargetMode="External"/><Relationship Id="rId124" Type="http://schemas.openxmlformats.org/officeDocument/2006/relationships/hyperlink" Target="https://www.3gpp.org/ftp/TSG_SA/WG4_CODEC/3GPP_SA4_AHOC_MTGs/SA4_RTC/Docs/S4aR250177.zip" TargetMode="External"/><Relationship Id="rId129" Type="http://schemas.openxmlformats.org/officeDocument/2006/relationships/hyperlink" Target="https://www.3gpp.org/ftp/TSG_SA/WG4_CODEC/3GPP_SA4_AHOC_MTGs/SA4_RTC/Docs/S4aR250177.zip" TargetMode="External"/><Relationship Id="rId54" Type="http://schemas.openxmlformats.org/officeDocument/2006/relationships/hyperlink" Target="https://www.3gpp.org/ftp/TSG_SA/WG4_CODEC/3GPP_SA4_AHOC_MTGs/SA4_RTC/Docs/S4aR250145.zip" TargetMode="External"/><Relationship Id="rId70" Type="http://schemas.openxmlformats.org/officeDocument/2006/relationships/hyperlink" Target="https://www.3gpp.org/ftp/TSG_SA/WG4_CODEC/3GPP_SA4_AHOC_MTGs/SA4_RTC/Docs/S4aR250131.zip" TargetMode="External"/><Relationship Id="rId75" Type="http://schemas.openxmlformats.org/officeDocument/2006/relationships/hyperlink" Target="https://www.3gpp.org/ftp/TSG_SA/WG4_CODEC/3GPP_SA4_AHOC_MTGs/SA4_RTC/Docs/S4aR250134.zip" TargetMode="External"/><Relationship Id="rId91" Type="http://schemas.openxmlformats.org/officeDocument/2006/relationships/hyperlink" Target="https://www.3gpp.org/ftp/TSG_SA/WG4_CODEC/3GPP_SA4_AHOC_MTGs/SA4_RTC/Docs/S4aR250146.zip" TargetMode="External"/><Relationship Id="rId96" Type="http://schemas.openxmlformats.org/officeDocument/2006/relationships/hyperlink" Target="https://www.3gpp.org/ftp/TSG_SA/WG4_CODEC/3GPP_SA4_AHOC_MTGs/SA4_RTC/Docs/S4aR250152.zip" TargetMode="External"/><Relationship Id="rId140" Type="http://schemas.openxmlformats.org/officeDocument/2006/relationships/hyperlink" Target="https://www.3gpp.org/ftp/TSG_SA/WG4_CODEC/3GPP_SA4_AHOC_MTGs/SA4_RTC/Docs/S4aR250186.zip" TargetMode="External"/><Relationship Id="rId14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www.3gpp.org/ftp/TSG_SA/WG4_CODEC/3GPP_SA4_AHOC_MTGs/SA4_RTC/Docs/S4aR250127.zip" TargetMode="External"/><Relationship Id="rId28" Type="http://schemas.openxmlformats.org/officeDocument/2006/relationships/hyperlink" Target="https://www.3gpp.org/ftp/TSG_SA/WG4_CODEC/3GPP_SA4_AHOC_MTGs/SA4_RTC/Docs/S4aR250159.zip" TargetMode="External"/><Relationship Id="rId49" Type="http://schemas.openxmlformats.org/officeDocument/2006/relationships/hyperlink" Target="https://www.3gpp.org/ftp/TSG_SA/WG4_CODEC/3GPP_SA4_AHOC_MTGs/SA4_RTC/Docs/S4aR250154.zip" TargetMode="External"/><Relationship Id="rId114" Type="http://schemas.openxmlformats.org/officeDocument/2006/relationships/hyperlink" Target="https://www.3gpp.org/ftp/TSG_SA/WG4_CODEC/3GPP_SA4_AHOC_MTGs/SA4_RTC/Docs/S4aR250167.zip" TargetMode="External"/><Relationship Id="rId119" Type="http://schemas.openxmlformats.org/officeDocument/2006/relationships/hyperlink" Target="https://www.3gpp.org/ftp/TSG_SA/WG4_CODEC/3GPP_SA4_AHOC_MTGs/SA4_RTC/Docs/S4aR250170.zip" TargetMode="External"/><Relationship Id="rId44" Type="http://schemas.openxmlformats.org/officeDocument/2006/relationships/hyperlink" Target="https://www.3gpp.org/ftp/TSG_SA/WG4_CODEC/3GPP_SA4_AHOC_MTGs/SA4_RTC/Docs/S4aR250171.zip" TargetMode="External"/><Relationship Id="rId60" Type="http://schemas.openxmlformats.org/officeDocument/2006/relationships/hyperlink" Target="https://www.3gpp.org/ftp/TSG_SA/WG4_CODEC/3GPP_SA4_AHOC_MTGs/SA4_RTC/Docs/S4aR250187.zip" TargetMode="External"/><Relationship Id="rId65" Type="http://schemas.openxmlformats.org/officeDocument/2006/relationships/hyperlink" Target="https://portal.3gpp.org/ngppapp/CreateTdoc.aspx?mode=view&amp;contributionId=1708340" TargetMode="External"/><Relationship Id="rId81" Type="http://schemas.openxmlformats.org/officeDocument/2006/relationships/hyperlink" Target="https://www.3gpp.org/ftp/TSG_SA/WG4_CODEC/3GPP_SA4_AHOC_MTGs/SA4_RTC/Docs/S4aR250138.zip" TargetMode="External"/><Relationship Id="rId86" Type="http://schemas.openxmlformats.org/officeDocument/2006/relationships/hyperlink" Target="https://portal.3gpp.org/ngppapp/CreateTdoc.aspx?mode=view&amp;contributionId=1707957" TargetMode="External"/><Relationship Id="rId130" Type="http://schemas.openxmlformats.org/officeDocument/2006/relationships/hyperlink" Target="https://www.3gpp.org/ftp/TSG_SA/WG4_CODEC/3GPP_SA4_AHOC_MTGs/SA4_RTC/Docs/S4aR250178.zip" TargetMode="External"/><Relationship Id="rId135" Type="http://schemas.openxmlformats.org/officeDocument/2006/relationships/hyperlink" Target="https://www.3gpp.org/ftp/TSG_SA/WG4_CODEC/3GPP_SA4_AHOC_MTGs/SA4_RTC/Docs/S4aR250182.zip" TargetMode="External"/><Relationship Id="rId13" Type="http://schemas.openxmlformats.org/officeDocument/2006/relationships/hyperlink" Target="https://www.3gpp.org/ftp/TSG_SA/WG4_CODEC/3GPP_SA4_AHOC_MTGs/SA4_RTC/Docs/S4aR250137.zip" TargetMode="External"/><Relationship Id="rId18" Type="http://schemas.openxmlformats.org/officeDocument/2006/relationships/hyperlink" Target="https://www.3gpp.org/ftp/TSG_SA/WG4_CODEC/3GPP_SA4_AHOC_MTGs/SA4_RTC/Docs/S4aR250150.zip" TargetMode="External"/><Relationship Id="rId39" Type="http://schemas.openxmlformats.org/officeDocument/2006/relationships/hyperlink" Target="https://www.3gpp.org/ftp/TSG_SA/WG4_CODEC/3GPP_SA4_AHOC_MTGs/SA4_RTC/Docs/S4aR250167.zip" TargetMode="External"/><Relationship Id="rId109" Type="http://schemas.openxmlformats.org/officeDocument/2006/relationships/hyperlink" Target="https://www.3gpp.org/ftp/TSG_SA/WG4_CODEC/3GPP_SA4_AHOC_MTGs/SA4_RTC/Docs/S4aR250162.zip" TargetMode="External"/><Relationship Id="rId34" Type="http://schemas.openxmlformats.org/officeDocument/2006/relationships/hyperlink" Target="https://www.3gpp.org/ftp/TSG_SA/WG4_CODEC/3GPP_SA4_AHOC_MTGs/SA4_RTC/Docs/S4aR250131.zip" TargetMode="External"/><Relationship Id="rId50" Type="http://schemas.openxmlformats.org/officeDocument/2006/relationships/hyperlink" Target="https://www.3gpp.org/ftp/TSG_SA/WG4_CODEC/3GPP_SA4_AHOC_MTGs/SA4_RTC/Docs/S4aR250157.zip" TargetMode="External"/><Relationship Id="rId55" Type="http://schemas.openxmlformats.org/officeDocument/2006/relationships/hyperlink" Target="https://www.3gpp.org/ftp/TSG_SA/WG4_CODEC/3GPP_SA4_AHOC_MTGs/SA4_RTC/Docs/S4aR250174.zip" TargetMode="External"/><Relationship Id="rId76" Type="http://schemas.openxmlformats.org/officeDocument/2006/relationships/hyperlink" Target="https://portal.3gpp.org/ngppapp/CreateTdoc.aspx?mode=view&amp;contributionId=1707165" TargetMode="External"/><Relationship Id="rId97" Type="http://schemas.openxmlformats.org/officeDocument/2006/relationships/hyperlink" Target="https://portal.3gpp.org/ngppapp/CreateTdoc.aspx?mode=view&amp;contributionId=1707833" TargetMode="External"/><Relationship Id="rId104" Type="http://schemas.openxmlformats.org/officeDocument/2006/relationships/hyperlink" Target="https://www.3gpp.org/ftp/TSG_SA/WG4_CODEC/3GPP_SA4_AHOC_MTGs/SA4_RTC/Docs/S4aR250158.zip" TargetMode="External"/><Relationship Id="rId120" Type="http://schemas.openxmlformats.org/officeDocument/2006/relationships/hyperlink" Target="https://portal.3gpp.org/ngppapp/CreateTdoc.aspx?mode=view&amp;contributionId=1707949" TargetMode="External"/><Relationship Id="rId125" Type="http://schemas.openxmlformats.org/officeDocument/2006/relationships/hyperlink" Target="https://www.3gpp.org/ftp/TSG_SA/WG4_CODEC/3GPP_SA4_AHOC_MTGs/SA4_RTC/Docs/S4aR250174.zip" TargetMode="External"/><Relationship Id="rId141" Type="http://schemas.openxmlformats.org/officeDocument/2006/relationships/hyperlink" Target="https://www.3gpp.org/ftp/TSG_SA/WG4_CODEC/3GPP_SA4_AHOC_MTGs/SA4_RTC/Docs/S4aR250187.zip" TargetMode="External"/><Relationship Id="rId146" Type="http://schemas.openxmlformats.org/officeDocument/2006/relationships/footer" Target="footer2.xml"/><Relationship Id="rId7" Type="http://schemas.openxmlformats.org/officeDocument/2006/relationships/numbering" Target="numbering.xml"/><Relationship Id="rId71" Type="http://schemas.openxmlformats.org/officeDocument/2006/relationships/hyperlink" Target="https://www.3gpp.org/ftp/TSG_SA/WG4_CODEC/3GPP_SA4_AHOC_MTGs/SA4_RTC/Docs/S4aR250132.zip" TargetMode="External"/><Relationship Id="rId92" Type="http://schemas.openxmlformats.org/officeDocument/2006/relationships/hyperlink" Target="https://www.3gpp.org/ftp/TSG_SA/WG4_CODEC/3GPP_SA4_AHOC_MTGs/SA4_RTC/Docs/S4aR250147.zip" TargetMode="External"/><Relationship Id="rId2" Type="http://schemas.openxmlformats.org/officeDocument/2006/relationships/customXml" Target="../customXml/item2.xml"/><Relationship Id="rId29" Type="http://schemas.openxmlformats.org/officeDocument/2006/relationships/hyperlink" Target="https://www.3gpp.org/ftp/TSG_SA/WG4_CODEC/3GPP_SA4_AHOC_MTGs/SA4_RTC/Docs/S4aR250162.zip" TargetMode="External"/><Relationship Id="rId24" Type="http://schemas.openxmlformats.org/officeDocument/2006/relationships/hyperlink" Target="https://www.3gpp.org/ftp/TSG_SA/WG4_CODEC/3GPP_SA4_AHOC_MTGs/SA4_RTC/Docs/S4aR250128.zip" TargetMode="External"/><Relationship Id="rId40" Type="http://schemas.openxmlformats.org/officeDocument/2006/relationships/hyperlink" Target="https://www.3gpp.org/ftp/TSG_SA/WG4_CODEC/3GPP_SA4_AHOC_MTGs/SA4_RTC/Docs/S4aR250142.zip" TargetMode="External"/><Relationship Id="rId45" Type="http://schemas.openxmlformats.org/officeDocument/2006/relationships/hyperlink" Target="https://www.3gpp.org/ftp/TSG_SA/WG4_CODEC/3GPP_SA4_AHOC_MTGs/SA4_RTC/Docs/S4aR250136.zip" TargetMode="External"/><Relationship Id="rId66" Type="http://schemas.openxmlformats.org/officeDocument/2006/relationships/hyperlink" Target="https://www.3gpp.org/ftp/TSG_SA/WG4_CODEC/3GPP_SA4_AHOC_MTGs/SA4_RTC/Docs/S4aR250129.zip" TargetMode="External"/><Relationship Id="rId87" Type="http://schemas.openxmlformats.org/officeDocument/2006/relationships/hyperlink" Target="https://www.3gpp.org/ftp/TSG_SA/WG4_CODEC/3GPP_SA4_AHOC_MTGs/SA4_RTC/Docs/S4aR250143.zip" TargetMode="External"/><Relationship Id="rId110" Type="http://schemas.openxmlformats.org/officeDocument/2006/relationships/hyperlink" Target="https://www.3gpp.org/ftp/TSG_SA/WG4_CODEC/3GPP_SA4_AHOC_MTGs/SA4_RTC/Docs/S4aR250163.zip" TargetMode="External"/><Relationship Id="rId115" Type="http://schemas.openxmlformats.org/officeDocument/2006/relationships/hyperlink" Target="https://portal.3gpp.org/ngppapp/CreateTdoc.aspx?mode=view&amp;contributionId=1708353" TargetMode="External"/><Relationship Id="rId131" Type="http://schemas.openxmlformats.org/officeDocument/2006/relationships/hyperlink" Target="https://www.3gpp.org/ftp/TSG_SA/WG4_CODEC/3GPP_SA4_AHOC_MTGs/SA4_RTC/Docs/S4aR250179.zip" TargetMode="External"/><Relationship Id="rId136" Type="http://schemas.openxmlformats.org/officeDocument/2006/relationships/hyperlink" Target="https://www.3gpp.org/ftp/TSG_SA/WG4_CODEC/3GPP_SA4_AHOC_MTGs/SA4_RTC/Docs/S4aR250183.zip" TargetMode="External"/><Relationship Id="rId61" Type="http://schemas.openxmlformats.org/officeDocument/2006/relationships/hyperlink" Target="https://www.3gpp.org/ftp/TSG_SA/WG4_CODEC/3GPP_SA4_AHOC_MTGs/SA4_RTC/Docs/S4aR250169.zip" TargetMode="External"/><Relationship Id="rId82" Type="http://schemas.openxmlformats.org/officeDocument/2006/relationships/hyperlink" Target="https://www.3gpp.org/ftp/TSG_SA/WG4_CODEC/3GPP_SA4_AHOC_MTGs/SA4_RTC/Docs/S4aR250139.zip" TargetMode="External"/><Relationship Id="rId19" Type="http://schemas.openxmlformats.org/officeDocument/2006/relationships/hyperlink" Target="https://www.3gpp.org/ftp/TSG_SA/WG4_CODEC/3GPP_SA4_AHOC_MTGs/SA4_RTC/Docs/S4aR250152.zip" TargetMode="External"/><Relationship Id="rId14" Type="http://schemas.openxmlformats.org/officeDocument/2006/relationships/hyperlink" Target="https://www.3gpp.org/ftp/TSG_SA/WG4_CODEC/3GPP_SA4_AHOC_MTGs/SA4_RTC/Docs/S4aR250138.zip" TargetMode="External"/><Relationship Id="rId30" Type="http://schemas.openxmlformats.org/officeDocument/2006/relationships/hyperlink" Target="https://www.3gpp.org/ftp/TSG_SA/WG4_CODEC/3GPP_SA4_AHOC_MTGs/SA4_RTC/Docs/S4aR250129.zip" TargetMode="External"/><Relationship Id="rId35" Type="http://schemas.openxmlformats.org/officeDocument/2006/relationships/hyperlink" Target="https://www.3gpp.org/ftp/TSG_SA/WG4_CODEC/3GPP_SA4_AHOC_MTGs/SA4_RTC/Docs/S4aR250132.zip" TargetMode="External"/><Relationship Id="rId56" Type="http://schemas.openxmlformats.org/officeDocument/2006/relationships/hyperlink" Target="https://www.3gpp.org/ftp/TSG_SA/WG4_CODEC/3GPP_SA4_AHOC_MTGs/SA4_RTC/Docs/S4aR250148.zip" TargetMode="External"/><Relationship Id="rId77" Type="http://schemas.openxmlformats.org/officeDocument/2006/relationships/hyperlink" Target="https://www.3gpp.org/ftp/TSG_SA/WG4_CODEC/3GPP_SA4_AHOC_MTGs/SA4_RTC/Docs/S4aR250135.zip" TargetMode="External"/><Relationship Id="rId100" Type="http://schemas.openxmlformats.org/officeDocument/2006/relationships/hyperlink" Target="https://www.3gpp.org/ftp/TSG_SA/WG4_CODEC/3GPP_SA4_AHOC_MTGs/SA4_RTC/Docs/S4aR250155.zip" TargetMode="External"/><Relationship Id="rId105" Type="http://schemas.openxmlformats.org/officeDocument/2006/relationships/hyperlink" Target="https://www.3gpp.org/ftp/TSG_SA/WG4_CODEC/3GPP_SA4_AHOC_MTGs/SA4_RTC/Docs/S4aR250159.zip" TargetMode="External"/><Relationship Id="rId126" Type="http://schemas.openxmlformats.org/officeDocument/2006/relationships/hyperlink" Target="https://www.3gpp.org/ftp/TSG_SA/WG4_CODEC/3GPP_SA4_AHOC_MTGs/SA4_RTC/Docs/S4aR250175.zip" TargetMode="External"/><Relationship Id="rId147"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hyperlink" Target="https://www.3gpp.org/ftp/TSG_SA/WG4_CODEC/3GPP_SA4_AHOC_MTGs/SA4_RTC/Docs/S4aR250143.zip" TargetMode="External"/><Relationship Id="rId72" Type="http://schemas.openxmlformats.org/officeDocument/2006/relationships/hyperlink" Target="https://portal.3gpp.org/ngppapp/CreateTdoc.aspx?mode=view&amp;contributionId=1707864" TargetMode="External"/><Relationship Id="rId93" Type="http://schemas.openxmlformats.org/officeDocument/2006/relationships/hyperlink" Target="https://www.3gpp.org/ftp/TSG_SA/WG4_CODEC/3GPP_SA4_AHOC_MTGs/SA4_RTC/Docs/S4aR250148.zip" TargetMode="External"/><Relationship Id="rId98" Type="http://schemas.openxmlformats.org/officeDocument/2006/relationships/hyperlink" Target="https://www.3gpp.org/ftp/TSG_SA/WG4_CODEC/3GPP_SA4_AHOC_MTGs/SA4_RTC/Docs/S4aR250153.zip" TargetMode="External"/><Relationship Id="rId121" Type="http://schemas.openxmlformats.org/officeDocument/2006/relationships/hyperlink" Target="https://www.3gpp.org/ftp/TSG_SA/WG4_CODEC/3GPP_SA4_AHOC_MTGs/SA4_RTC/Docs/S4aR250171.zip" TargetMode="External"/><Relationship Id="rId142" Type="http://schemas.openxmlformats.org/officeDocument/2006/relationships/hyperlink" Target="https://portal.3gpp.org/ngppapp/CreateTdoc.aspx?mode=view&amp;contributionId=1708663" TargetMode="External"/><Relationship Id="rId3" Type="http://schemas.openxmlformats.org/officeDocument/2006/relationships/customXml" Target="../customXml/item3.xml"/><Relationship Id="rId25" Type="http://schemas.openxmlformats.org/officeDocument/2006/relationships/hyperlink" Target="https://www.3gpp.org/ftp/TSG_SA/WG4_CODEC/3GPP_SA4_AHOC_MTGs/SA4_RTC/Docs/S4aR250183.zip" TargetMode="External"/><Relationship Id="rId46" Type="http://schemas.openxmlformats.org/officeDocument/2006/relationships/hyperlink" Target="https://www.3gpp.org/ftp/TSG_SA/WG4_CODEC/3GPP_SA4_AHOC_MTGs/SA4_RTC/Docs/S4aR250136.zip" TargetMode="External"/><Relationship Id="rId67" Type="http://schemas.openxmlformats.org/officeDocument/2006/relationships/hyperlink" Target="https://portal.3gpp.org/ngppapp/CreateTdoc.aspx?mode=view&amp;contributionId=1707946" TargetMode="External"/><Relationship Id="rId116" Type="http://schemas.openxmlformats.org/officeDocument/2006/relationships/hyperlink" Target="https://www.3gpp.org/ftp/TSG_SA/WG4_CODEC/3GPP_SA4_AHOC_MTGs/SA4_RTC/Docs/S4aR250168.zip" TargetMode="External"/><Relationship Id="rId137" Type="http://schemas.openxmlformats.org/officeDocument/2006/relationships/hyperlink" Target="https://www.3gpp.org/ftp/TSG_SA/WG4_CODEC/3GPP_SA4_AHOC_MTGs/SA4_RTC/Docs/S4aR250184.zip" TargetMode="External"/><Relationship Id="rId20" Type="http://schemas.openxmlformats.org/officeDocument/2006/relationships/hyperlink" Target="https://www.3gpp.org/ftp/TSG_SA/WG4_CODEC/3GPP_SA4_AHOC_MTGs/SA4_RTC/Docs/S4aR250160.zip" TargetMode="External"/><Relationship Id="rId41" Type="http://schemas.openxmlformats.org/officeDocument/2006/relationships/hyperlink" Target="https://www.3gpp.org/ftp/TSG_SA/WG4_CODEC/3GPP_SA4_AHOC_MTGs/SA4_RTC/Docs/S4aR250178.zip" TargetMode="External"/><Relationship Id="rId62" Type="http://schemas.openxmlformats.org/officeDocument/2006/relationships/hyperlink" Target="https://www.3gpp.org/ftp/TSG_SA/WG4_CODEC/3GPP_SA4_AHOC_MTGs/SA4_RTC/Docs/S4aR250127.zip" TargetMode="External"/><Relationship Id="rId83" Type="http://schemas.openxmlformats.org/officeDocument/2006/relationships/hyperlink" Target="https://www.3gpp.org/ftp/TSG_SA/WG4_CODEC/3GPP_SA4_AHOC_MTGs/SA4_RTC/Docs/S4aR250140.zip" TargetMode="External"/><Relationship Id="rId88" Type="http://schemas.openxmlformats.org/officeDocument/2006/relationships/hyperlink" Target="https://portal.3gpp.org/ngppapp/CreateTdoc.aspx?mode=view&amp;contributionId=1708232" TargetMode="External"/><Relationship Id="rId111" Type="http://schemas.openxmlformats.org/officeDocument/2006/relationships/hyperlink" Target="https://www.3gpp.org/ftp/TSG_SA/WG4_CODEC/3GPP_SA4_AHOC_MTGs/SA4_RTC/Docs/S4aR250164.zip" TargetMode="External"/><Relationship Id="rId132" Type="http://schemas.openxmlformats.org/officeDocument/2006/relationships/hyperlink" Target="https://portal.3gpp.org/ngppapp/CreateTdoc.aspx?mode=view&amp;contributionId=1708246" TargetMode="External"/><Relationship Id="rId15" Type="http://schemas.openxmlformats.org/officeDocument/2006/relationships/hyperlink" Target="https://www.3gpp.org/ftp/TSG_SA/WG4_CODEC/3GPP_SA4_AHOC_MTGs/SA4_RTC/Docs/S4aR250139.zip" TargetMode="External"/><Relationship Id="rId36" Type="http://schemas.openxmlformats.org/officeDocument/2006/relationships/hyperlink" Target="https://www.3gpp.org/ftp/TSG_SA/WG4_CODEC/3GPP_SA4_AHOC_MTGs/SA4_RTC/Docs/S4aR250170.zip" TargetMode="External"/><Relationship Id="rId57" Type="http://schemas.openxmlformats.org/officeDocument/2006/relationships/hyperlink" Target="https://www.3gpp.org/ftp/TSG_SA/WG4_CODEC/3GPP_SA4_AHOC_MTGs/SA4_RTC/Docs/S4aR250158.zip" TargetMode="External"/><Relationship Id="rId106" Type="http://schemas.openxmlformats.org/officeDocument/2006/relationships/hyperlink" Target="https://www.3gpp.org/ftp/TSG_SA/WG4_CODEC/3GPP_SA4_AHOC_MTGs/SA4_RTC/Docs/S4aR250160.zip" TargetMode="External"/><Relationship Id="rId127" Type="http://schemas.openxmlformats.org/officeDocument/2006/relationships/hyperlink" Target="https://portal.3gpp.org/ngppapp/CreateTdoc.aspx?mode=view&amp;contributionId=1708244" TargetMode="External"/><Relationship Id="rId10" Type="http://schemas.openxmlformats.org/officeDocument/2006/relationships/webSettings" Target="webSettings.xml"/><Relationship Id="rId31" Type="http://schemas.openxmlformats.org/officeDocument/2006/relationships/hyperlink" Target="https://www.3gpp.org/ftp/TSG_SA/WG4_CODEC/3GPP_SA4_AHOC_MTGs/SA4_RTC/Docs/S4aR250175.zip" TargetMode="External"/><Relationship Id="rId52" Type="http://schemas.openxmlformats.org/officeDocument/2006/relationships/hyperlink" Target="https://www.3gpp.org/ftp/TSG_SA/WG4_CODEC/3GPP_SA4_AHOC_MTGs/SA4_RTC/Docs/S4aR250141.zip" TargetMode="External"/><Relationship Id="rId73" Type="http://schemas.openxmlformats.org/officeDocument/2006/relationships/hyperlink" Target="https://www.3gpp.org/ftp/TSG_SA/WG4_CODEC/3GPP_SA4_AHOC_MTGs/SA4_RTC/Docs/S4aR250133.zip" TargetMode="External"/><Relationship Id="rId78" Type="http://schemas.openxmlformats.org/officeDocument/2006/relationships/hyperlink" Target="https://www.3gpp.org/ftp/TSG_SA/WG4_CODEC/3GPP_SA4_AHOC_MTGs/SA4_RTC/Docs/S4aR250136.zip" TargetMode="External"/><Relationship Id="rId94" Type="http://schemas.openxmlformats.org/officeDocument/2006/relationships/hyperlink" Target="https://www.3gpp.org/ftp/TSG_SA/WG4_CODEC/3GPP_SA4_AHOC_MTGs/SA4_RTC/Docs/S4aR250149.zip" TargetMode="External"/><Relationship Id="rId99" Type="http://schemas.openxmlformats.org/officeDocument/2006/relationships/hyperlink" Target="https://www.3gpp.org/ftp/TSG_SA/WG4_CODEC/3GPP_SA4_AHOC_MTGs/SA4_RTC/Docs/S4aR250154.zip" TargetMode="External"/><Relationship Id="rId101" Type="http://schemas.openxmlformats.org/officeDocument/2006/relationships/hyperlink" Target="https://portal.3gpp.org/ngppapp/CreateTdoc.aspx?mode=view&amp;contributionId=1707178" TargetMode="External"/><Relationship Id="rId122" Type="http://schemas.openxmlformats.org/officeDocument/2006/relationships/hyperlink" Target="https://www.3gpp.org/ftp/TSG_SA/WG4_CODEC/3GPP_SA4_AHOC_MTGs/SA4_RTC/Docs/S4aR250172.zip" TargetMode="External"/><Relationship Id="rId143" Type="http://schemas.openxmlformats.org/officeDocument/2006/relationships/header" Target="header1.xml"/><Relationship Id="rId14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hyperlink" Target="https://www.3gpp.org/ftp/TSG_SA/WG4_CODEC/3GPP_SA4_AHOC_MTGs/SA4_RTC/Docs/S4aR250185.zip" TargetMode="External"/><Relationship Id="rId47" Type="http://schemas.openxmlformats.org/officeDocument/2006/relationships/hyperlink" Target="https://www.3gpp.org/ftp/TSG_SA/WG4_CODEC/3GPP_SA4_AHOC_MTGs/SA4_RTC/Docs/S4aR250156.zip" TargetMode="External"/><Relationship Id="rId68" Type="http://schemas.openxmlformats.org/officeDocument/2006/relationships/hyperlink" Target="https://www.3gpp.org/ftp/TSG_SA/WG4_CODEC/3GPP_SA4_AHOC_MTGs/SA4_RTC/Docs/S4aR250130.zip" TargetMode="External"/><Relationship Id="rId89" Type="http://schemas.openxmlformats.org/officeDocument/2006/relationships/hyperlink" Target="https://www.3gpp.org/ftp/TSG_SA/WG4_CODEC/3GPP_SA4_AHOC_MTGs/SA4_RTC/Docs/S4aR250145.zip" TargetMode="External"/><Relationship Id="rId112" Type="http://schemas.openxmlformats.org/officeDocument/2006/relationships/hyperlink" Target="https://www.3gpp.org/ftp/TSG_SA/WG4_CODEC/3GPP_SA4_AHOC_MTGs/SA4_RTC/Docs/S4aR250165.zip" TargetMode="External"/><Relationship Id="rId133" Type="http://schemas.openxmlformats.org/officeDocument/2006/relationships/hyperlink" Target="https://www.3gpp.org/ftp/TSG_SA/WG4_CODEC/3GPP_SA4_AHOC_MTGs/SA4_RTC/Docs/S4aR250180.zip" TargetMode="External"/><Relationship Id="rId16" Type="http://schemas.openxmlformats.org/officeDocument/2006/relationships/hyperlink" Target="https://www.3gpp.org/ftp/TSG_SA/WG4_CODEC/3GPP_SA4_AHOC_MTGs/SA4_RTC/Docs/S4aR250140.zip" TargetMode="External"/><Relationship Id="rId37" Type="http://schemas.openxmlformats.org/officeDocument/2006/relationships/hyperlink" Target="https://www.3gpp.org/ftp/TSG_SA/WG4_CODEC/3GPP_SA4_AHOC_MTGs/SA4_RTC/Docs/S4aR250176.zip" TargetMode="External"/><Relationship Id="rId58" Type="http://schemas.openxmlformats.org/officeDocument/2006/relationships/hyperlink" Target="https://www.3gpp.org/ftp/TSG_SA/WG4_CODEC/3GPP_SA4_AHOC_MTGs/SA4_RTC/Docs/S4aR250177.zip" TargetMode="External"/><Relationship Id="rId79" Type="http://schemas.openxmlformats.org/officeDocument/2006/relationships/hyperlink" Target="https://portal.3gpp.org/ngppapp/CreateTdoc.aspx?mode=view&amp;contributionId=1707988" TargetMode="External"/><Relationship Id="rId102" Type="http://schemas.openxmlformats.org/officeDocument/2006/relationships/hyperlink" Target="https://www.3gpp.org/ftp/TSG_SA/WG4_CODEC/3GPP_SA4_AHOC_MTGs/SA4_RTC/Docs/S4aR250156.zip" TargetMode="External"/><Relationship Id="rId123" Type="http://schemas.openxmlformats.org/officeDocument/2006/relationships/hyperlink" Target="https://www.3gpp.org/ftp/TSG_SA/WG4_CODEC/3GPP_SA4_AHOC_MTGs/SA4_RTC/Docs/S4aR250173.zip" TargetMode="External"/><Relationship Id="rId14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3/2TaQQzAzezGx3IEFZZBvWm0A==">CgMxLjAaHQoBMBIYChYIB0ISEhBBcmlhbCBVbmljb2RlIE1TGh8KATESGgoYCAlSFAoSdGFibGUuaXZ5N3dyOThzZ2ptGh8KATISGgoYCAlSFAoSdGFibGUuZHlsZWYyNHB1b25mGh8KATMSGgoYCAlSFAoSdGFibGUubXNuZHczM2I3YWczGh8KATQSGgoYCAlSFAoSdGFibGUuOTdjbWwxeDl0d3hyMghoLmdqZGd4czIJaC4zem55c2g3MgloLjJldDkycDAyDmguZ3BsODNhNjJkOWU3MghoLnR5amN3dDgAciExRWlhbkwxc1J0a1ZMYkRNdXoyWk1FUVlJWWc2SmlZdks=</go:docsCustomData>
</go:gDocsCustomXmlDataStorag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BQIBPLLIMM24-1585705811-562</_dlc_DocId>
    <_dlc_DocIdUrl xmlns="71c5aaf6-e6ce-465b-b873-5148d2a4c105">
      <Url>https://nokia.sharepoint.com/sites/3gpp-sa4/_layouts/15/DocIdRedir.aspx?ID=BQIBPLLIMM24-1585705811-562</Url>
      <Description>BQIBPLLIMM24-1585705811-562</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6E84E1-FA9B-4EAF-BBBD-92B49BEB03E4}">
  <ds:schemaRefs>
    <ds:schemaRef ds:uri="Microsoft.SharePoint.Taxonomy.ContentTypeSync"/>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ACE885E-B2FE-4016-802C-053B06D6C8FA}">
  <ds:schemaRefs>
    <ds:schemaRef ds:uri="http://schemas.microsoft.com/sharepoint/events"/>
  </ds:schemaRefs>
</ds:datastoreItem>
</file>

<file path=customXml/itemProps4.xml><?xml version="1.0" encoding="utf-8"?>
<ds:datastoreItem xmlns:ds="http://schemas.openxmlformats.org/officeDocument/2006/customXml" ds:itemID="{CAE61CF6-74AA-4587-B11D-7A3B6032C9E4}">
  <ds:schemaRefs>
    <ds:schemaRef ds:uri="http://schemas.microsoft.com/sharepoint/v3/contenttype/forms"/>
  </ds:schemaRefs>
</ds:datastoreItem>
</file>

<file path=customXml/itemProps5.xml><?xml version="1.0" encoding="utf-8"?>
<ds:datastoreItem xmlns:ds="http://schemas.openxmlformats.org/officeDocument/2006/customXml" ds:itemID="{3DBA6854-7475-46D6-A4F0-B0AD3F426F04}">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F20B809-54CE-4D09-9811-C782EEEA91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2</TotalTime>
  <Pages>29</Pages>
  <Words>10149</Words>
  <Characters>52983</Characters>
  <Application>Microsoft Office Word</Application>
  <DocSecurity>0</DocSecurity>
  <Lines>2207</Lines>
  <Paragraphs>1706</Paragraphs>
  <ScaleCrop>false</ScaleCrop>
  <Company/>
  <LinksUpToDate>false</LinksUpToDate>
  <CharactersWithSpaces>61426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7</cp:revision>
  <dcterms:created xsi:type="dcterms:W3CDTF">2025-11-10T11:48:00Z</dcterms:created>
  <dcterms:modified xsi:type="dcterms:W3CDTF">2025-11-11T21:15:00Z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fca10e8b-c93e-496b-be48-40316e785458</vt:lpwstr>
  </property>
</Properties>
</file>